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570489" w14:textId="15532A07"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#9</w:t>
      </w:r>
      <w:r w:rsidR="00951FF4">
        <w:rPr>
          <w:rFonts w:cs="Arial"/>
          <w:sz w:val="24"/>
          <w:szCs w:val="24"/>
        </w:rPr>
        <w:t>8</w:t>
      </w:r>
      <w:r w:rsidR="00951FF4" w:rsidRPr="00951FF4">
        <w:rPr>
          <w:rFonts w:cs="Arial" w:hint="eastAsia"/>
          <w:sz w:val="24"/>
          <w:szCs w:val="24"/>
        </w:rPr>
        <w:t>-</w:t>
      </w:r>
      <w:r w:rsidR="004A0FA6">
        <w:rPr>
          <w:rFonts w:cs="Arial"/>
          <w:sz w:val="24"/>
          <w:szCs w:val="24"/>
        </w:rPr>
        <w:t>bis</w:t>
      </w:r>
      <w:r w:rsidR="00951FF4" w:rsidRPr="00951FF4">
        <w:rPr>
          <w:rFonts w:cs="Arial" w:hint="eastAsia"/>
          <w:sz w:val="24"/>
          <w:szCs w:val="24"/>
        </w:rPr>
        <w:t>-e</w:t>
      </w:r>
      <w:r w:rsidRPr="009A351D">
        <w:rPr>
          <w:rFonts w:cs="Arial"/>
          <w:i/>
          <w:sz w:val="24"/>
          <w:szCs w:val="24"/>
        </w:rPr>
        <w:tab/>
      </w:r>
      <w:r w:rsidRPr="009A351D">
        <w:rPr>
          <w:rFonts w:cs="Arial"/>
          <w:sz w:val="24"/>
          <w:szCs w:val="24"/>
          <w:lang w:val="en-US"/>
        </w:rPr>
        <w:t>R4-</w:t>
      </w:r>
      <w:r w:rsidR="00951FF4">
        <w:rPr>
          <w:rFonts w:cs="Arial"/>
          <w:sz w:val="24"/>
          <w:szCs w:val="24"/>
          <w:lang w:val="en-US"/>
        </w:rPr>
        <w:t>210</w:t>
      </w:r>
      <w:r w:rsidR="005D7761">
        <w:rPr>
          <w:rFonts w:cs="Arial"/>
          <w:sz w:val="24"/>
          <w:szCs w:val="24"/>
          <w:lang w:val="en-US"/>
        </w:rPr>
        <w:t>4535</w:t>
      </w:r>
    </w:p>
    <w:p w14:paraId="6455C712" w14:textId="7CF3EE0B"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570C37">
        <w:rPr>
          <w:rFonts w:ascii="Arial" w:eastAsia="宋体" w:hAnsi="Arial"/>
          <w:b/>
          <w:noProof/>
          <w:sz w:val="24"/>
        </w:rPr>
        <w:t>1</w:t>
      </w:r>
      <w:r w:rsidR="00663495">
        <w:rPr>
          <w:rFonts w:ascii="Arial" w:eastAsia="宋体" w:hAnsi="Arial"/>
          <w:b/>
          <w:noProof/>
          <w:sz w:val="24"/>
        </w:rPr>
        <w:t>2</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20</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Pr>
          <w:rFonts w:ascii="Arial" w:eastAsia="宋体" w:hAnsi="Arial"/>
          <w:b/>
          <w:noProof/>
          <w:sz w:val="24"/>
        </w:rPr>
        <w:t>April</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BE260C" w:rsidRDefault="001F5D6A" w:rsidP="001F5D6A">
      <w:pPr>
        <w:pStyle w:val="a5"/>
        <w:tabs>
          <w:tab w:val="right" w:pos="9781"/>
          <w:tab w:val="right" w:pos="13323"/>
        </w:tabs>
        <w:outlineLvl w:val="0"/>
        <w:rPr>
          <w:rFonts w:eastAsia="宋体"/>
          <w:sz w:val="24"/>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0276F16C"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27A23" w:rsidRPr="00427A23">
        <w:rPr>
          <w:rFonts w:ascii="Arial" w:hAnsi="Arial" w:cs="Arial"/>
          <w:sz w:val="22"/>
        </w:rPr>
        <w:t>Further discussion on the minimum and maximum channel bandwidths for B52.6G</w:t>
      </w:r>
    </w:p>
    <w:p w14:paraId="2EF64179" w14:textId="5E1200A3"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27A23">
        <w:rPr>
          <w:rFonts w:ascii="Arial" w:hAnsi="Arial" w:cs="Arial"/>
          <w:sz w:val="22"/>
          <w:lang w:val="en-US"/>
        </w:rPr>
        <w:t>8.12.</w:t>
      </w:r>
      <w:r w:rsidR="00B63473">
        <w:rPr>
          <w:rFonts w:ascii="Arial" w:hAnsi="Arial" w:cs="Arial"/>
          <w:sz w:val="22"/>
          <w:lang w:val="en-US"/>
        </w:rPr>
        <w:t>1</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39235546" w:rsidR="00FC0076" w:rsidRDefault="00E52C47" w:rsidP="004065E5">
      <w:pPr>
        <w:pStyle w:val="1"/>
        <w:rPr>
          <w:rFonts w:eastAsia="宋体"/>
          <w:lang w:eastAsia="zh-CN"/>
        </w:rPr>
      </w:pPr>
      <w:r>
        <w:rPr>
          <w:rFonts w:eastAsia="宋体" w:hint="eastAsia"/>
          <w:lang w:eastAsia="zh-CN"/>
        </w:rPr>
        <w:t>Introduction</w:t>
      </w:r>
    </w:p>
    <w:p w14:paraId="541D1E15" w14:textId="2B81522C" w:rsidR="00397C45" w:rsidRPr="00397C45" w:rsidRDefault="00D46315" w:rsidP="00397C45">
      <w:pPr>
        <w:rPr>
          <w:rFonts w:eastAsia="宋体"/>
          <w:lang w:eastAsia="zh-CN"/>
        </w:rPr>
      </w:pPr>
      <w:r>
        <w:rPr>
          <w:rFonts w:eastAsia="宋体" w:hint="eastAsia"/>
          <w:lang w:eastAsia="zh-CN"/>
        </w:rPr>
        <w:t>I</w:t>
      </w:r>
      <w:r>
        <w:rPr>
          <w:rFonts w:eastAsia="宋体"/>
          <w:lang w:eastAsia="zh-CN"/>
        </w:rPr>
        <w:t xml:space="preserve">n the last RAN4 meeting, the study item </w:t>
      </w:r>
      <w:r w:rsidR="002946A6" w:rsidRPr="002946A6">
        <w:rPr>
          <w:rFonts w:eastAsia="宋体"/>
          <w:lang w:eastAsia="zh-CN"/>
        </w:rPr>
        <w:t>on supporting NR from 52.6 GHz to 71GHz</w:t>
      </w:r>
      <w:r w:rsidR="002946A6">
        <w:rPr>
          <w:rFonts w:eastAsia="宋体"/>
          <w:lang w:eastAsia="zh-CN"/>
        </w:rPr>
        <w:t xml:space="preserve"> was concluded. The temporary conclusion on numerologies and channel bandwidths was captured in </w:t>
      </w:r>
      <w:r w:rsidR="000414E0">
        <w:rPr>
          <w:rFonts w:eastAsia="宋体"/>
          <w:lang w:eastAsia="zh-CN"/>
        </w:rPr>
        <w:t>[1]. In the meantime, an LS [2]</w:t>
      </w:r>
      <w:r w:rsidR="003B0D17">
        <w:rPr>
          <w:rFonts w:eastAsia="宋体"/>
          <w:lang w:eastAsia="zh-CN"/>
        </w:rPr>
        <w:t xml:space="preserve"> on bandwidths and channelization</w:t>
      </w:r>
      <w:r w:rsidR="000414E0">
        <w:rPr>
          <w:rFonts w:eastAsia="宋体"/>
          <w:lang w:eastAsia="zh-CN"/>
        </w:rPr>
        <w:t xml:space="preserve"> was sent by RAN1 to RAN4</w:t>
      </w:r>
      <w:r w:rsidR="003B0D17">
        <w:rPr>
          <w:rFonts w:eastAsia="宋体"/>
          <w:lang w:eastAsia="zh-CN"/>
        </w:rPr>
        <w:t xml:space="preserve">. </w:t>
      </w:r>
      <w:r w:rsidR="00522099">
        <w:rPr>
          <w:rFonts w:eastAsia="宋体"/>
          <w:lang w:eastAsia="zh-CN"/>
        </w:rPr>
        <w:t>In this contribution, we further discuss the numerology and channel bandwidths based on the inputs from RAN1 and the conclusions in RAN4.</w:t>
      </w:r>
    </w:p>
    <w:p w14:paraId="251796C2" w14:textId="77777777" w:rsidR="00703A03" w:rsidRDefault="00853ECB" w:rsidP="00703A03">
      <w:pPr>
        <w:pStyle w:val="1"/>
        <w:rPr>
          <w:rFonts w:eastAsia="宋体"/>
          <w:lang w:eastAsia="zh-CN"/>
        </w:rPr>
      </w:pPr>
      <w:r>
        <w:rPr>
          <w:rFonts w:eastAsia="宋体" w:hint="eastAsia"/>
          <w:lang w:eastAsia="zh-CN"/>
        </w:rPr>
        <w:t>Discussion</w:t>
      </w:r>
    </w:p>
    <w:p w14:paraId="14FF4DB2" w14:textId="38109050" w:rsidR="009015E6" w:rsidRPr="00D73BA6" w:rsidRDefault="00381F3A" w:rsidP="00A97D15">
      <w:pPr>
        <w:jc w:val="both"/>
        <w:rPr>
          <w:rFonts w:eastAsia="等线"/>
          <w:lang w:eastAsia="zh-CN"/>
        </w:rPr>
      </w:pPr>
      <w:r w:rsidRPr="00D73BA6">
        <w:rPr>
          <w:rFonts w:eastAsia="等线" w:hint="eastAsia"/>
          <w:lang w:eastAsia="zh-CN"/>
        </w:rPr>
        <w:t>D</w:t>
      </w:r>
      <w:r w:rsidRPr="00D73BA6">
        <w:rPr>
          <w:rFonts w:eastAsia="等线"/>
          <w:lang w:eastAsia="zh-CN"/>
        </w:rPr>
        <w:t xml:space="preserve">uring the study item phase, </w:t>
      </w:r>
      <w:r w:rsidR="004901EE" w:rsidRPr="00D73BA6">
        <w:rPr>
          <w:rFonts w:eastAsia="等线"/>
          <w:lang w:eastAsia="zh-CN"/>
        </w:rPr>
        <w:t xml:space="preserve">the consensus was reached that RAN4 will further investigate </w:t>
      </w:r>
      <w:r w:rsidR="00FF38A0" w:rsidRPr="00D73BA6">
        <w:rPr>
          <w:rFonts w:eastAsia="等线"/>
          <w:lang w:eastAsia="zh-CN"/>
        </w:rPr>
        <w:t>the supported minimum and maximum channel bandwidths during WI, and RAN1 design conclusions will also be considered</w:t>
      </w:r>
      <w:r w:rsidR="001823A1" w:rsidRPr="00D73BA6">
        <w:rPr>
          <w:rFonts w:eastAsia="等线"/>
          <w:lang w:eastAsia="zh-CN"/>
        </w:rPr>
        <w:t xml:space="preserve"> [1]</w:t>
      </w:r>
      <w:r w:rsidR="00FF38A0" w:rsidRPr="00D73BA6">
        <w:rPr>
          <w:rFonts w:eastAsia="等线"/>
          <w:lang w:eastAsia="zh-CN"/>
        </w:rPr>
        <w:t>.</w:t>
      </w:r>
      <w:r w:rsidR="001823A1" w:rsidRPr="00D73BA6">
        <w:rPr>
          <w:rFonts w:eastAsia="等线"/>
          <w:lang w:eastAsia="zh-CN"/>
        </w:rPr>
        <w:t xml:space="preserve"> RAN1’s conclusion on supported channel bandwidths can be found </w:t>
      </w:r>
      <w:r w:rsidR="00822412" w:rsidRPr="00D73BA6">
        <w:rPr>
          <w:rFonts w:eastAsia="等线"/>
          <w:lang w:eastAsia="zh-CN"/>
        </w:rPr>
        <w:t>in [2]. The conclusions on channel bandwidths from RAN1 and RAN4 are summarizes a</w:t>
      </w:r>
      <w:r w:rsidR="00822412" w:rsidRPr="00D73BA6">
        <w:rPr>
          <w:rFonts w:eastAsia="等线" w:hint="eastAsia"/>
          <w:lang w:eastAsia="zh-CN"/>
        </w:rPr>
        <w:t>s</w:t>
      </w:r>
      <w:r w:rsidR="00822412" w:rsidRPr="00D73BA6">
        <w:rPr>
          <w:rFonts w:eastAsia="等线"/>
          <w:lang w:eastAsia="zh-CN"/>
        </w:rPr>
        <w:t xml:space="preserve"> Table 1:</w:t>
      </w:r>
    </w:p>
    <w:p w14:paraId="65FB5428" w14:textId="49B219A2" w:rsidR="00822412" w:rsidRPr="00724D8A" w:rsidRDefault="00822412" w:rsidP="00822412">
      <w:pPr>
        <w:jc w:val="center"/>
        <w:rPr>
          <w:rFonts w:ascii="Arial" w:eastAsia="宋体" w:hAnsi="Arial" w:cs="Arial"/>
          <w:b/>
          <w:bCs/>
        </w:rPr>
      </w:pPr>
      <w:r w:rsidRPr="00724D8A">
        <w:rPr>
          <w:rFonts w:ascii="Arial" w:eastAsia="宋体" w:hAnsi="Arial" w:cs="Arial"/>
          <w:b/>
          <w:bCs/>
        </w:rPr>
        <w:t xml:space="preserve">Table </w:t>
      </w:r>
      <w:r w:rsidR="004460CD">
        <w:rPr>
          <w:rFonts w:ascii="Arial" w:eastAsia="宋体" w:hAnsi="Arial" w:cs="Arial"/>
          <w:b/>
          <w:bCs/>
        </w:rPr>
        <w:t>1</w:t>
      </w:r>
      <w:r w:rsidRPr="00724D8A">
        <w:rPr>
          <w:rFonts w:ascii="Arial" w:eastAsia="宋体" w:hAnsi="Arial" w:cs="Arial"/>
          <w:b/>
          <w:bCs/>
        </w:rPr>
        <w:t xml:space="preserve">: </w:t>
      </w:r>
      <w:r w:rsidR="00B74F3F" w:rsidRPr="00B74F3F">
        <w:rPr>
          <w:rFonts w:ascii="Arial" w:eastAsia="宋体" w:hAnsi="Arial" w:cs="Arial"/>
          <w:b/>
          <w:bCs/>
        </w:rPr>
        <w:t>Combination of RAN1 and RAN4’s conclusions on channel bandwidth.</w:t>
      </w:r>
    </w:p>
    <w:tbl>
      <w:tblPr>
        <w:tblW w:w="7012" w:type="dxa"/>
        <w:jc w:val="center"/>
        <w:tblCellMar>
          <w:left w:w="0" w:type="dxa"/>
          <w:right w:w="0" w:type="dxa"/>
        </w:tblCellMar>
        <w:tblLook w:val="04A0" w:firstRow="1" w:lastRow="0" w:firstColumn="1" w:lastColumn="0" w:noHBand="0" w:noVBand="1"/>
      </w:tblPr>
      <w:tblGrid>
        <w:gridCol w:w="2337"/>
        <w:gridCol w:w="2337"/>
        <w:gridCol w:w="2338"/>
      </w:tblGrid>
      <w:tr w:rsidR="00822412" w14:paraId="2FA17682" w14:textId="77777777" w:rsidTr="00886F7E">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881C2" w14:textId="77777777" w:rsidR="00822412" w:rsidRPr="00822412" w:rsidRDefault="00822412" w:rsidP="00886F7E">
            <w:pPr>
              <w:rPr>
                <w:rFonts w:eastAsia="等线"/>
              </w:rPr>
            </w:pPr>
            <w:r>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F6D9A7" w14:textId="77777777" w:rsidR="00822412" w:rsidRDefault="00822412" w:rsidP="00886F7E">
            <w:r>
              <w:t xml:space="preserve">Minimum bandwidths [MHz] </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089DFB" w14:textId="77777777" w:rsidR="00822412" w:rsidRDefault="00822412" w:rsidP="00886F7E">
            <w:r>
              <w:t xml:space="preserve">Maximum bandwidths [MHz] </w:t>
            </w:r>
          </w:p>
        </w:tc>
      </w:tr>
      <w:tr w:rsidR="00822412" w14:paraId="47A565BC" w14:textId="77777777" w:rsidTr="00886F7E">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C2846" w14:textId="77777777" w:rsidR="00822412" w:rsidRDefault="00822412" w:rsidP="00886F7E">
            <w:r>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64B1F778" w14:textId="16CA2306" w:rsidR="00822412" w:rsidRDefault="00822412" w:rsidP="00886F7E">
            <w:r>
              <w:t>50,</w:t>
            </w:r>
            <w:r w:rsidR="004C6057">
              <w:t>100,200,</w:t>
            </w:r>
            <w:r>
              <w:t xml:space="preserve"> 400 (Note)</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1A6FA1F8" w14:textId="77777777" w:rsidR="00822412" w:rsidRDefault="00822412" w:rsidP="00886F7E">
            <w:r>
              <w:t xml:space="preserve">400 </w:t>
            </w:r>
          </w:p>
        </w:tc>
      </w:tr>
      <w:tr w:rsidR="00822412" w14:paraId="4CA157DF" w14:textId="77777777" w:rsidTr="00886F7E">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CB171" w14:textId="77777777" w:rsidR="00822412" w:rsidRDefault="00822412" w:rsidP="00886F7E">
            <w:r>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46701537" w14:textId="7F4EAF4D" w:rsidR="00822412" w:rsidRDefault="00822412" w:rsidP="00886F7E">
            <w:r>
              <w:t>200</w:t>
            </w:r>
            <w:r w:rsidR="009129CF">
              <w:t>, 400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54EABEAA" w14:textId="77777777" w:rsidR="00822412" w:rsidRDefault="00822412" w:rsidP="00886F7E">
            <w:r>
              <w:t>1600</w:t>
            </w:r>
          </w:p>
        </w:tc>
      </w:tr>
      <w:tr w:rsidR="00822412" w14:paraId="5A47AA1F" w14:textId="77777777" w:rsidTr="00886F7E">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4F73A" w14:textId="77777777" w:rsidR="00822412" w:rsidRDefault="00822412" w:rsidP="00886F7E">
            <w:r>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0D7D5785" w14:textId="4B95BA3A" w:rsidR="00822412" w:rsidRDefault="00822412" w:rsidP="00886F7E">
            <w:r>
              <w:t xml:space="preserve">400, </w:t>
            </w:r>
            <w:r w:rsidR="009129CF">
              <w:t xml:space="preserve">800, </w:t>
            </w:r>
            <w:r w:rsidR="00895273">
              <w:t>2160, same</w:t>
            </w:r>
            <w:r w:rsidR="00C215BB" w:rsidRPr="00C215BB">
              <w:t xml:space="preserve"> value as the maximum channel bandwidth for 960 kHz SCS</w:t>
            </w:r>
            <w:r>
              <w:t xml:space="preserve"> (Note)</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51943853" w14:textId="57C22AC6" w:rsidR="00822412" w:rsidRDefault="00822412" w:rsidP="00886F7E">
            <w:r>
              <w:t>1600, 2000, 2160, 3200</w:t>
            </w:r>
          </w:p>
          <w:p w14:paraId="1C934EED" w14:textId="335C3F75" w:rsidR="009129CF" w:rsidRDefault="007B6601" w:rsidP="00886F7E">
            <w:r>
              <w:t>(Note)</w:t>
            </w:r>
          </w:p>
        </w:tc>
      </w:tr>
      <w:tr w:rsidR="00822412" w14:paraId="2A00D4A3" w14:textId="77777777" w:rsidTr="00886F7E">
        <w:trPr>
          <w:trHeight w:val="332"/>
          <w:jc w:val="center"/>
        </w:trPr>
        <w:tc>
          <w:tcPr>
            <w:tcW w:w="701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640CE" w14:textId="77777777" w:rsidR="00822412" w:rsidRDefault="00822412" w:rsidP="00886F7E">
            <w:r>
              <w:t xml:space="preserve">Note: for the cases where multiple values are listed as candidates, there is no direct linking among min and max values in this table. </w:t>
            </w:r>
          </w:p>
        </w:tc>
      </w:tr>
    </w:tbl>
    <w:p w14:paraId="6E7D0D33" w14:textId="5054F7A9" w:rsidR="00822412" w:rsidRPr="00D73BA6" w:rsidRDefault="00DA199E" w:rsidP="00A97D15">
      <w:pPr>
        <w:jc w:val="both"/>
        <w:rPr>
          <w:rFonts w:eastAsia="等线"/>
          <w:lang w:eastAsia="zh-CN"/>
        </w:rPr>
      </w:pPr>
      <w:r w:rsidRPr="00D73BA6">
        <w:rPr>
          <w:rFonts w:eastAsia="等线" w:hint="eastAsia"/>
          <w:lang w:eastAsia="zh-CN"/>
        </w:rPr>
        <w:t>A</w:t>
      </w:r>
      <w:r w:rsidRPr="00D73BA6">
        <w:rPr>
          <w:rFonts w:eastAsia="等线"/>
          <w:lang w:eastAsia="zh-CN"/>
        </w:rPr>
        <w:t xml:space="preserve">ccording to Table </w:t>
      </w:r>
      <w:r w:rsidR="00F43686" w:rsidRPr="00D73BA6">
        <w:rPr>
          <w:rFonts w:eastAsia="等线"/>
          <w:lang w:eastAsia="zh-CN"/>
        </w:rPr>
        <w:t>1, the</w:t>
      </w:r>
      <w:r w:rsidR="00630F04" w:rsidRPr="00D73BA6">
        <w:rPr>
          <w:rFonts w:eastAsia="等线"/>
          <w:lang w:eastAsia="zh-CN"/>
        </w:rPr>
        <w:t xml:space="preserve"> minimum channel bandwidth for each SCS</w:t>
      </w:r>
      <w:r w:rsidR="00FE336B" w:rsidRPr="00D73BA6">
        <w:rPr>
          <w:rFonts w:eastAsia="等线"/>
          <w:lang w:eastAsia="zh-CN"/>
        </w:rPr>
        <w:t xml:space="preserve"> and the maximum bandwidth for 960kHz</w:t>
      </w:r>
      <w:r w:rsidR="00630F04" w:rsidRPr="00D73BA6">
        <w:rPr>
          <w:rFonts w:eastAsia="等线"/>
          <w:lang w:eastAsia="zh-CN"/>
        </w:rPr>
        <w:t xml:space="preserve"> can be </w:t>
      </w:r>
      <w:r w:rsidR="00FE336B" w:rsidRPr="00D73BA6">
        <w:rPr>
          <w:rFonts w:eastAsia="等线"/>
          <w:lang w:eastAsia="zh-CN"/>
        </w:rPr>
        <w:t>very diverse, which needs further discussion.</w:t>
      </w:r>
    </w:p>
    <w:p w14:paraId="359C2BE7" w14:textId="77777777" w:rsidR="00F46C39" w:rsidRPr="00F46C39" w:rsidRDefault="00F46C39" w:rsidP="00A97D15">
      <w:pPr>
        <w:overflowPunct/>
        <w:autoSpaceDE/>
        <w:autoSpaceDN/>
        <w:adjustRightInd/>
        <w:spacing w:after="0"/>
        <w:jc w:val="both"/>
        <w:textAlignment w:val="auto"/>
        <w:rPr>
          <w:rFonts w:eastAsia="宋体"/>
          <w:lang w:eastAsia="zh-CN"/>
        </w:rPr>
      </w:pPr>
      <w:r w:rsidRPr="00F46C39">
        <w:rPr>
          <w:rFonts w:eastAsia="宋体" w:hint="eastAsia"/>
          <w:lang w:eastAsia="zh-CN"/>
        </w:rPr>
        <w:t>Wh</w:t>
      </w:r>
      <w:r w:rsidRPr="00F46C39">
        <w:rPr>
          <w:rFonts w:eastAsia="宋体"/>
          <w:lang w:eastAsia="zh-CN"/>
        </w:rPr>
        <w:t>en it comes to minimum channel bandwidth, it will have an impact on the speed of initial accessing the network for UEs. M</w:t>
      </w:r>
      <w:r w:rsidRPr="00F46C39">
        <w:rPr>
          <w:rFonts w:eastAsia="宋体" w:hint="eastAsia"/>
          <w:lang w:eastAsia="zh-CN"/>
        </w:rPr>
        <w:t>i</w:t>
      </w:r>
      <w:r w:rsidRPr="00F46C39">
        <w:rPr>
          <w:rFonts w:eastAsia="宋体"/>
          <w:lang w:eastAsia="zh-CN"/>
        </w:rPr>
        <w:t>nimum channel bandwidth 50MHz was supported by some companies for trying to reuse the metrics defined in FR2. However, the situation is different in B52.6G. The operating bands defined for B52.6G are most likely to have larger spectrum holdings than the bands in FR2. If the same minimum channel bandwidths are used for B52.6G</w:t>
      </w:r>
      <w:r w:rsidRPr="00F46C39">
        <w:rPr>
          <w:rFonts w:eastAsia="宋体" w:hint="eastAsia"/>
          <w:lang w:eastAsia="zh-CN"/>
        </w:rPr>
        <w:t>,</w:t>
      </w:r>
      <w:r w:rsidRPr="00F46C39">
        <w:rPr>
          <w:rFonts w:eastAsia="宋体"/>
          <w:lang w:eastAsia="zh-CN"/>
        </w:rPr>
        <w:t xml:space="preserve"> </w:t>
      </w:r>
      <w:r w:rsidRPr="00F46C39">
        <w:rPr>
          <w:rFonts w:eastAsia="宋体" w:hint="eastAsia"/>
          <w:lang w:eastAsia="zh-CN"/>
        </w:rPr>
        <w:t>the</w:t>
      </w:r>
      <w:r w:rsidRPr="00F46C39">
        <w:rPr>
          <w:rFonts w:eastAsia="宋体"/>
          <w:lang w:eastAsia="zh-CN"/>
        </w:rPr>
        <w:t xml:space="preserve"> number of sync raster points can be multiple times of that for FR2. This can be illustrated in Figure 1.</w:t>
      </w:r>
    </w:p>
    <w:p w14:paraId="434CFE08" w14:textId="68B57A7D" w:rsidR="00F46C39" w:rsidRPr="00F46C39" w:rsidRDefault="003C6171" w:rsidP="00F46C39">
      <w:pPr>
        <w:overflowPunct/>
        <w:autoSpaceDE/>
        <w:autoSpaceDN/>
        <w:adjustRightInd/>
        <w:spacing w:beforeLines="100" w:before="240" w:afterLines="50" w:after="120"/>
        <w:jc w:val="center"/>
        <w:textAlignment w:val="auto"/>
        <w:rPr>
          <w:rFonts w:eastAsia="宋体"/>
          <w:lang w:eastAsia="zh-CN"/>
        </w:rPr>
      </w:pPr>
      <w:r>
        <w:rPr>
          <w:rFonts w:eastAsia="宋体"/>
          <w:noProof/>
          <w:lang w:eastAsia="zh-CN"/>
        </w:rPr>
        <w:pict w14:anchorId="62E79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56.25pt;height:83.25pt;visibility:visible;mso-wrap-style:square">
            <v:imagedata r:id="rId8" o:title=""/>
          </v:shape>
        </w:pict>
      </w:r>
    </w:p>
    <w:p w14:paraId="7BBA4CD3" w14:textId="77777777" w:rsidR="00F46C39" w:rsidRPr="00F46C39" w:rsidRDefault="00F46C39" w:rsidP="00F46C39">
      <w:pPr>
        <w:overflowPunct/>
        <w:autoSpaceDE/>
        <w:autoSpaceDN/>
        <w:adjustRightInd/>
        <w:spacing w:beforeLines="50" w:before="120" w:afterLines="50" w:after="120"/>
        <w:jc w:val="center"/>
        <w:textAlignment w:val="auto"/>
        <w:rPr>
          <w:rFonts w:eastAsia="宋体"/>
          <w:b/>
          <w:bCs/>
          <w:lang w:eastAsia="zh-CN"/>
        </w:rPr>
      </w:pPr>
      <w:r w:rsidRPr="00F46C39">
        <w:rPr>
          <w:rFonts w:eastAsia="宋体"/>
          <w:b/>
          <w:bCs/>
          <w:lang w:eastAsia="zh-CN"/>
        </w:rPr>
        <w:lastRenderedPageBreak/>
        <w:t>Figure 1. Possible ways of defining sync raster for B52.6G</w:t>
      </w:r>
    </w:p>
    <w:p w14:paraId="35222547" w14:textId="77777777" w:rsidR="00F46C39" w:rsidRPr="00F46C39" w:rsidRDefault="00F46C39" w:rsidP="00F46C39">
      <w:pPr>
        <w:overflowPunct/>
        <w:autoSpaceDE/>
        <w:autoSpaceDN/>
        <w:adjustRightInd/>
        <w:spacing w:after="0"/>
        <w:jc w:val="both"/>
        <w:textAlignment w:val="auto"/>
        <w:rPr>
          <w:rFonts w:eastAsia="宋体"/>
          <w:lang w:eastAsia="zh-CN"/>
        </w:rPr>
      </w:pPr>
      <w:r w:rsidRPr="00F46C39">
        <w:rPr>
          <w:rFonts w:eastAsia="宋体" w:hint="eastAsia"/>
          <w:lang w:eastAsia="zh-CN"/>
        </w:rPr>
        <w:t>F</w:t>
      </w:r>
      <w:r w:rsidRPr="00F46C39">
        <w:rPr>
          <w:rFonts w:eastAsia="宋体"/>
          <w:lang w:eastAsia="zh-CN"/>
        </w:rPr>
        <w:t>igure 1 shows the possible ways of defining sync raster for B52.6</w:t>
      </w:r>
      <w:r w:rsidRPr="00F46C39">
        <w:rPr>
          <w:rFonts w:eastAsia="宋体" w:hint="eastAsia"/>
          <w:lang w:eastAsia="zh-CN"/>
        </w:rPr>
        <w:t>G.</w:t>
      </w:r>
      <w:r w:rsidRPr="00F46C39">
        <w:rPr>
          <w:rFonts w:eastAsia="宋体"/>
          <w:lang w:eastAsia="zh-CN"/>
        </w:rPr>
        <w:t xml:space="preserve"> The method showed above follows the principle in NR, which is sliding the minimum channel bandwidth in the band with the granularity of channel raster, while ensuring all the possible channels can contain at least one SSB. Another way of defining sync raster is using the same method as NR-U: the channel is evenly, continuously spaced in the band, and every channel position has one fixed SSB. Regardless of which way to define sync raster, it is approximately estimated that the number of raster points for 50MHz is eight times of the number of raster points for 400MHz. Therefore, searching SSB with 50MHz minimum channel bandwidth is much more time</w:t>
      </w:r>
      <w:r w:rsidRPr="00F46C39">
        <w:rPr>
          <w:rFonts w:eastAsia="宋体" w:hint="eastAsia"/>
          <w:lang w:eastAsia="zh-CN"/>
        </w:rPr>
        <w:t>-</w:t>
      </w:r>
      <w:r w:rsidRPr="00F46C39">
        <w:rPr>
          <w:rFonts w:eastAsia="宋体"/>
          <w:lang w:eastAsia="zh-CN"/>
        </w:rPr>
        <w:t>consuming than that of 400MHz minimum channel bandwidth.</w:t>
      </w:r>
    </w:p>
    <w:p w14:paraId="79FCDA8C" w14:textId="5DD78954" w:rsidR="00F46C39" w:rsidRPr="00F46C39" w:rsidRDefault="00F46C39" w:rsidP="00F46C39">
      <w:pPr>
        <w:overflowPunct/>
        <w:autoSpaceDE/>
        <w:autoSpaceDN/>
        <w:adjustRightInd/>
        <w:spacing w:after="0"/>
        <w:jc w:val="both"/>
        <w:textAlignment w:val="auto"/>
        <w:rPr>
          <w:rFonts w:eastAsia="宋体"/>
          <w:lang w:eastAsia="zh-CN"/>
        </w:rPr>
      </w:pPr>
      <w:r w:rsidRPr="00F46C39">
        <w:rPr>
          <w:rFonts w:eastAsia="宋体"/>
          <w:lang w:eastAsia="zh-CN"/>
        </w:rPr>
        <w:t xml:space="preserve">From the perspective of the searching speed for SSB, </w:t>
      </w:r>
      <w:r w:rsidRPr="00F46C39">
        <w:rPr>
          <w:rFonts w:eastAsia="宋体" w:hint="eastAsia"/>
          <w:lang w:eastAsia="zh-CN"/>
        </w:rPr>
        <w:t>the</w:t>
      </w:r>
      <w:r w:rsidRPr="00F46C39">
        <w:rPr>
          <w:rFonts w:eastAsia="宋体"/>
          <w:lang w:eastAsia="zh-CN"/>
        </w:rPr>
        <w:t xml:space="preserve"> </w:t>
      </w:r>
      <w:r w:rsidRPr="00F46C39">
        <w:rPr>
          <w:rFonts w:eastAsia="宋体" w:hint="eastAsia"/>
          <w:lang w:eastAsia="zh-CN"/>
        </w:rPr>
        <w:t>minimum</w:t>
      </w:r>
      <w:r w:rsidRPr="00F46C39">
        <w:rPr>
          <w:rFonts w:eastAsia="宋体"/>
          <w:lang w:eastAsia="zh-CN"/>
        </w:rPr>
        <w:t xml:space="preserve"> channel bandwidth with 400MHz has more advantage than </w:t>
      </w:r>
      <w:r w:rsidR="00563AE9">
        <w:rPr>
          <w:rFonts w:eastAsia="宋体"/>
          <w:lang w:eastAsia="zh-CN"/>
        </w:rPr>
        <w:t>smaller minimum channel bandwidth</w:t>
      </w:r>
      <w:r w:rsidRPr="00F46C39">
        <w:rPr>
          <w:rFonts w:eastAsia="宋体"/>
          <w:lang w:eastAsia="zh-CN"/>
        </w:rPr>
        <w:t>.</w:t>
      </w:r>
    </w:p>
    <w:p w14:paraId="7459312E" w14:textId="3D60A7D2" w:rsidR="00F46C39" w:rsidRPr="00F46C39" w:rsidRDefault="00F46C39" w:rsidP="00F46C39">
      <w:pPr>
        <w:overflowPunct/>
        <w:autoSpaceDE/>
        <w:autoSpaceDN/>
        <w:adjustRightInd/>
        <w:spacing w:beforeLines="50" w:before="120" w:after="0"/>
        <w:jc w:val="both"/>
        <w:textAlignment w:val="auto"/>
        <w:rPr>
          <w:rFonts w:eastAsia="宋体"/>
          <w:b/>
          <w:bCs/>
          <w:lang w:eastAsia="zh-CN"/>
        </w:rPr>
      </w:pPr>
      <w:bookmarkStart w:id="2" w:name="_Hlk61444455"/>
      <w:r w:rsidRPr="00F46C39">
        <w:rPr>
          <w:rFonts w:eastAsia="宋体"/>
          <w:b/>
          <w:bCs/>
          <w:lang w:eastAsia="zh-CN"/>
        </w:rPr>
        <w:t>Observation 1: Searching SSB with</w:t>
      </w:r>
      <w:r w:rsidR="008C6548">
        <w:rPr>
          <w:rFonts w:eastAsia="宋体"/>
          <w:b/>
          <w:bCs/>
          <w:lang w:eastAsia="zh-CN"/>
        </w:rPr>
        <w:t xml:space="preserve"> smaller</w:t>
      </w:r>
      <w:r w:rsidRPr="00F46C39">
        <w:rPr>
          <w:rFonts w:eastAsia="宋体"/>
          <w:b/>
          <w:bCs/>
          <w:lang w:eastAsia="zh-CN"/>
        </w:rPr>
        <w:t xml:space="preserve"> minimum channel bandwidth is much more time</w:t>
      </w:r>
      <w:r w:rsidRPr="00F46C39">
        <w:rPr>
          <w:rFonts w:eastAsia="宋体" w:hint="eastAsia"/>
          <w:b/>
          <w:bCs/>
          <w:lang w:eastAsia="zh-CN"/>
        </w:rPr>
        <w:t>-</w:t>
      </w:r>
      <w:r w:rsidRPr="00F46C39">
        <w:rPr>
          <w:rFonts w:eastAsia="宋体"/>
          <w:b/>
          <w:bCs/>
          <w:lang w:eastAsia="zh-CN"/>
        </w:rPr>
        <w:t>consuming than that of</w:t>
      </w:r>
      <w:r w:rsidRPr="00F46C39" w:rsidDel="006A74EB">
        <w:rPr>
          <w:rFonts w:eastAsia="宋体"/>
          <w:b/>
          <w:bCs/>
          <w:lang w:eastAsia="zh-CN"/>
        </w:rPr>
        <w:t xml:space="preserve"> </w:t>
      </w:r>
      <w:r w:rsidRPr="00F46C39">
        <w:rPr>
          <w:rFonts w:eastAsia="宋体"/>
          <w:b/>
          <w:bCs/>
          <w:lang w:eastAsia="zh-CN"/>
        </w:rPr>
        <w:t>400MHz minimum channel bandwidth.</w:t>
      </w:r>
    </w:p>
    <w:bookmarkEnd w:id="2"/>
    <w:p w14:paraId="1CC0A986" w14:textId="77777777" w:rsidR="00F46C39" w:rsidRPr="00F46C39" w:rsidRDefault="00F46C39" w:rsidP="00F46C39">
      <w:pPr>
        <w:overflowPunct/>
        <w:autoSpaceDE/>
        <w:autoSpaceDN/>
        <w:adjustRightInd/>
        <w:spacing w:after="0"/>
        <w:jc w:val="both"/>
        <w:textAlignment w:val="auto"/>
        <w:rPr>
          <w:rFonts w:eastAsia="宋体"/>
          <w:b/>
          <w:bCs/>
          <w:lang w:eastAsia="zh-CN"/>
        </w:rPr>
      </w:pPr>
    </w:p>
    <w:p w14:paraId="26343E3E" w14:textId="77777777" w:rsidR="00F46C39" w:rsidRPr="00F46C39" w:rsidRDefault="00F46C39" w:rsidP="00F46C39">
      <w:pPr>
        <w:overflowPunct/>
        <w:autoSpaceDE/>
        <w:autoSpaceDN/>
        <w:adjustRightInd/>
        <w:spacing w:after="0"/>
        <w:jc w:val="both"/>
        <w:textAlignment w:val="auto"/>
        <w:rPr>
          <w:rFonts w:eastAsia="宋体"/>
          <w:lang w:eastAsia="zh-CN"/>
        </w:rPr>
      </w:pPr>
      <w:r w:rsidRPr="00F46C39">
        <w:rPr>
          <w:rFonts w:eastAsia="宋体"/>
          <w:lang w:eastAsia="zh-CN"/>
        </w:rPr>
        <w:t xml:space="preserve">Minimum channel bandwidth will also have an impact on the supported channel bandwidth set for B52.6G. In FR2, the supported channel bandwidth set </w:t>
      </w:r>
      <w:r w:rsidRPr="00F46C39">
        <w:rPr>
          <w:rFonts w:eastAsia="宋体" w:hint="eastAsia"/>
          <w:lang w:eastAsia="zh-CN"/>
        </w:rPr>
        <w:t>is</w:t>
      </w:r>
      <w:r w:rsidRPr="00F46C39">
        <w:rPr>
          <w:rFonts w:eastAsia="宋体"/>
          <w:lang w:eastAsia="zh-CN"/>
        </w:rPr>
        <w:t xml:space="preserve"> {50M, 100M, 200M, 400M}. For B52.6G, it is most likely to support larger maximum channel bandwidth than FR2. Assuming 2000MHz as the maximum channel bandwidth, if 50MHz is used as the minimum channel bandwidth for B52.6G</w:t>
      </w:r>
      <w:r w:rsidRPr="00F46C39">
        <w:rPr>
          <w:rFonts w:eastAsia="宋体" w:hint="eastAsia"/>
          <w:lang w:eastAsia="zh-CN"/>
        </w:rPr>
        <w:t>,</w:t>
      </w:r>
      <w:r w:rsidRPr="00F46C39">
        <w:rPr>
          <w:rFonts w:eastAsia="宋体"/>
          <w:lang w:eastAsia="zh-CN"/>
        </w:rPr>
        <w:t xml:space="preserve"> then the channel bandwidth set supported is {50M, 100M, 200M, 400M, 800M, 1200MHz, 1600MHz, 2000MHz}.</w:t>
      </w:r>
    </w:p>
    <w:p w14:paraId="3D448BB8" w14:textId="77777777" w:rsidR="00F46C39" w:rsidRPr="00F46C39" w:rsidRDefault="00F46C39" w:rsidP="00F46C39">
      <w:pPr>
        <w:overflowPunct/>
        <w:autoSpaceDE/>
        <w:autoSpaceDN/>
        <w:adjustRightInd/>
        <w:spacing w:after="0"/>
        <w:jc w:val="both"/>
        <w:textAlignment w:val="auto"/>
        <w:rPr>
          <w:rFonts w:eastAsia="宋体"/>
          <w:lang w:eastAsia="zh-CN"/>
        </w:rPr>
      </w:pPr>
      <w:r w:rsidRPr="00F46C39">
        <w:rPr>
          <w:rFonts w:eastAsia="宋体"/>
          <w:lang w:eastAsia="zh-CN"/>
        </w:rPr>
        <w:t>In the same assumption of maximum channel bandwidth, if 400MHz is chosen as the minimum channel bandwidth, then the supported channel bandwidth set is {400M, 800M, 1200M, 1600M, 2000</w:t>
      </w:r>
      <w:r w:rsidRPr="00F46C39">
        <w:rPr>
          <w:rFonts w:eastAsia="宋体" w:hint="eastAsia"/>
          <w:lang w:eastAsia="zh-CN"/>
        </w:rPr>
        <w:t>M</w:t>
      </w:r>
      <w:r w:rsidRPr="00F46C39">
        <w:rPr>
          <w:rFonts w:eastAsia="宋体"/>
          <w:lang w:eastAsia="zh-CN"/>
        </w:rPr>
        <w:t>}.</w:t>
      </w:r>
    </w:p>
    <w:p w14:paraId="09B0D85B" w14:textId="77777777" w:rsidR="00F46C39" w:rsidRPr="00F46C39" w:rsidRDefault="00F46C39" w:rsidP="00F46C39">
      <w:pPr>
        <w:overflowPunct/>
        <w:autoSpaceDE/>
        <w:autoSpaceDN/>
        <w:adjustRightInd/>
        <w:spacing w:after="0"/>
        <w:jc w:val="both"/>
        <w:textAlignment w:val="auto"/>
        <w:rPr>
          <w:rFonts w:eastAsia="宋体"/>
          <w:lang w:eastAsia="zh-CN"/>
        </w:rPr>
      </w:pPr>
      <w:r w:rsidRPr="00F46C39">
        <w:rPr>
          <w:rFonts w:eastAsia="宋体" w:hint="eastAsia"/>
          <w:lang w:eastAsia="zh-CN"/>
        </w:rPr>
        <w:t>I</w:t>
      </w:r>
      <w:r w:rsidRPr="00F46C39">
        <w:rPr>
          <w:rFonts w:eastAsia="宋体"/>
          <w:lang w:eastAsia="zh-CN"/>
        </w:rPr>
        <w:t>t is obvious that with 400MHz as the minimum channel bandwidth, the scale of the channel bandwidth set is more reasonable. The core RF requirements are defined based on the supported channel bandwidths. When 50MHz is chosen as the minimum channel bandwidth, the number of supported channel bandwidths is larger, then more workload needs to be paid defining the core RF requirements.</w:t>
      </w:r>
    </w:p>
    <w:p w14:paraId="6068CB9C" w14:textId="77777777" w:rsidR="00F46C39" w:rsidRPr="00F46C39" w:rsidRDefault="00F46C39" w:rsidP="00F46C39">
      <w:pPr>
        <w:overflowPunct/>
        <w:autoSpaceDE/>
        <w:autoSpaceDN/>
        <w:adjustRightInd/>
        <w:spacing w:after="0"/>
        <w:jc w:val="both"/>
        <w:textAlignment w:val="auto"/>
        <w:rPr>
          <w:rFonts w:eastAsia="宋体"/>
          <w:lang w:eastAsia="zh-CN"/>
        </w:rPr>
      </w:pPr>
      <w:r w:rsidRPr="00F46C39">
        <w:rPr>
          <w:rFonts w:eastAsia="宋体"/>
          <w:lang w:eastAsia="zh-CN"/>
        </w:rPr>
        <w:t>Furthermore, from implementations point of view, supporting the channel bandwidth set from smaller minimum channel bandwidth up to 2000</w:t>
      </w:r>
      <w:r w:rsidRPr="00F46C39">
        <w:rPr>
          <w:rFonts w:eastAsia="宋体" w:hint="eastAsia"/>
          <w:lang w:eastAsia="zh-CN"/>
        </w:rPr>
        <w:t>M</w:t>
      </w:r>
      <w:r w:rsidRPr="00F46C39">
        <w:rPr>
          <w:rFonts w:eastAsia="宋体"/>
          <w:lang w:eastAsia="zh-CN"/>
        </w:rPr>
        <w:t>Hz, the area of the chip design would be larger and the cost will be relatively higher than the design with larger minimum channel bandwidth.</w:t>
      </w:r>
    </w:p>
    <w:p w14:paraId="2F58147D" w14:textId="77777777" w:rsidR="00F46C39" w:rsidRPr="00F46C39" w:rsidRDefault="00F46C39" w:rsidP="00F46C39">
      <w:pPr>
        <w:overflowPunct/>
        <w:autoSpaceDE/>
        <w:autoSpaceDN/>
        <w:adjustRightInd/>
        <w:spacing w:beforeLines="50" w:before="120" w:after="0"/>
        <w:jc w:val="both"/>
        <w:textAlignment w:val="auto"/>
        <w:rPr>
          <w:rFonts w:eastAsia="宋体"/>
          <w:b/>
          <w:bCs/>
          <w:lang w:eastAsia="zh-CN"/>
        </w:rPr>
      </w:pPr>
      <w:bookmarkStart w:id="3" w:name="_Hlk61444490"/>
      <w:r w:rsidRPr="00F46C39">
        <w:rPr>
          <w:rFonts w:eastAsia="宋体"/>
          <w:b/>
          <w:bCs/>
          <w:lang w:eastAsia="zh-CN"/>
        </w:rPr>
        <w:t>Observation 2: With 400MHz as the minimum channel bandwidth, the scale of the channel bandwidth set is more reasonable, the workload of defining the RF requirements is lighter.</w:t>
      </w:r>
    </w:p>
    <w:bookmarkEnd w:id="3"/>
    <w:p w14:paraId="6116B9B4" w14:textId="77777777" w:rsidR="00F46C39" w:rsidRPr="00F46C39" w:rsidRDefault="00F46C39" w:rsidP="00F46C39">
      <w:pPr>
        <w:overflowPunct/>
        <w:autoSpaceDE/>
        <w:autoSpaceDN/>
        <w:adjustRightInd/>
        <w:spacing w:after="0"/>
        <w:jc w:val="both"/>
        <w:textAlignment w:val="auto"/>
        <w:rPr>
          <w:rFonts w:eastAsia="宋体"/>
          <w:b/>
          <w:bCs/>
          <w:lang w:eastAsia="zh-CN"/>
        </w:rPr>
      </w:pPr>
    </w:p>
    <w:p w14:paraId="3FDF145E" w14:textId="77777777" w:rsidR="00F46C39" w:rsidRPr="00F46C39" w:rsidRDefault="00F46C39" w:rsidP="00A97D15">
      <w:pPr>
        <w:overflowPunct/>
        <w:autoSpaceDE/>
        <w:autoSpaceDN/>
        <w:adjustRightInd/>
        <w:spacing w:after="0"/>
        <w:jc w:val="both"/>
        <w:textAlignment w:val="auto"/>
        <w:rPr>
          <w:rFonts w:eastAsia="宋体"/>
          <w:b/>
          <w:bCs/>
          <w:lang w:eastAsia="zh-CN"/>
        </w:rPr>
      </w:pPr>
      <w:r w:rsidRPr="00F46C39">
        <w:rPr>
          <w:rFonts w:eastAsia="宋体" w:hint="eastAsia"/>
          <w:lang w:eastAsia="zh-CN"/>
        </w:rPr>
        <w:t>The</w:t>
      </w:r>
      <w:r w:rsidRPr="00F46C39">
        <w:rPr>
          <w:rFonts w:eastAsia="宋体"/>
          <w:lang w:eastAsia="zh-CN"/>
        </w:rPr>
        <w:t xml:space="preserve"> </w:t>
      </w:r>
      <w:r w:rsidRPr="00F46C39">
        <w:rPr>
          <w:rFonts w:eastAsia="宋体" w:hint="eastAsia"/>
          <w:lang w:eastAsia="zh-CN"/>
        </w:rPr>
        <w:t>minimum</w:t>
      </w:r>
      <w:r w:rsidRPr="00F46C39">
        <w:rPr>
          <w:rFonts w:eastAsia="宋体"/>
          <w:lang w:eastAsia="zh-CN"/>
        </w:rPr>
        <w:t xml:space="preserve"> </w:t>
      </w:r>
      <w:r w:rsidRPr="00F46C39">
        <w:rPr>
          <w:rFonts w:eastAsia="宋体" w:hint="eastAsia"/>
          <w:lang w:eastAsia="zh-CN"/>
        </w:rPr>
        <w:t>channel</w:t>
      </w:r>
      <w:r w:rsidRPr="00F46C39">
        <w:rPr>
          <w:rFonts w:eastAsia="宋体"/>
          <w:lang w:eastAsia="zh-CN"/>
        </w:rPr>
        <w:t xml:space="preserve"> </w:t>
      </w:r>
      <w:r w:rsidRPr="00F46C39">
        <w:rPr>
          <w:rFonts w:eastAsia="宋体" w:hint="eastAsia"/>
          <w:lang w:eastAsia="zh-CN"/>
        </w:rPr>
        <w:t>band</w:t>
      </w:r>
      <w:r w:rsidRPr="00F46C39">
        <w:rPr>
          <w:rFonts w:eastAsia="宋体"/>
          <w:lang w:eastAsia="zh-CN"/>
        </w:rPr>
        <w:t xml:space="preserve">width may potentially impact </w:t>
      </w:r>
      <w:r w:rsidRPr="00F46C39">
        <w:rPr>
          <w:rFonts w:eastAsia="宋体" w:hint="eastAsia"/>
          <w:lang w:eastAsia="zh-CN"/>
        </w:rPr>
        <w:t>the</w:t>
      </w:r>
      <w:r w:rsidRPr="00F46C39">
        <w:rPr>
          <w:rFonts w:eastAsia="宋体"/>
          <w:lang w:eastAsia="zh-CN"/>
        </w:rPr>
        <w:t xml:space="preserve"> RAN1’s physical layer design. Three different SSB multiplexing methods ha</w:t>
      </w:r>
      <w:r w:rsidRPr="00F46C39">
        <w:rPr>
          <w:rFonts w:eastAsia="宋体" w:hint="eastAsia"/>
          <w:lang w:eastAsia="zh-CN"/>
        </w:rPr>
        <w:t>ve</w:t>
      </w:r>
      <w:r w:rsidRPr="00F46C39">
        <w:rPr>
          <w:rFonts w:eastAsia="宋体"/>
          <w:lang w:eastAsia="zh-CN"/>
        </w:rPr>
        <w:t xml:space="preserve"> been supported in existing specification, </w:t>
      </w:r>
      <w:r w:rsidRPr="00F46C39">
        <w:rPr>
          <w:rFonts w:eastAsia="宋体" w:hint="eastAsia"/>
          <w:lang w:eastAsia="zh-CN"/>
        </w:rPr>
        <w:t>as</w:t>
      </w:r>
      <w:r w:rsidRPr="00F46C39">
        <w:rPr>
          <w:rFonts w:eastAsia="宋体"/>
          <w:lang w:eastAsia="zh-CN"/>
        </w:rPr>
        <w:t xml:space="preserve"> illustrated in Figure 2. For pattern 1, the SSB is TDMed with CORESET and RMSI. For pattern 2 and 3, the SSB is FDMed with CORESET and RMSI. For B52.6, since the FDM manner of pattern 2 and pattern 3, it shows some problems with 50M minimum channel bandwidth:</w:t>
      </w:r>
    </w:p>
    <w:p w14:paraId="6C1D3C27" w14:textId="77777777" w:rsidR="00F46C39" w:rsidRPr="00F46C39" w:rsidRDefault="00F46C39" w:rsidP="00A97D15">
      <w:pPr>
        <w:numPr>
          <w:ilvl w:val="0"/>
          <w:numId w:val="22"/>
        </w:numPr>
        <w:overflowPunct/>
        <w:autoSpaceDE/>
        <w:autoSpaceDN/>
        <w:adjustRightInd/>
        <w:spacing w:after="0"/>
        <w:jc w:val="both"/>
        <w:textAlignment w:val="auto"/>
        <w:rPr>
          <w:rFonts w:eastAsia="宋体"/>
          <w:lang w:eastAsia="zh-CN"/>
        </w:rPr>
      </w:pPr>
      <w:bookmarkStart w:id="4" w:name="_Hlk61442948"/>
      <w:r w:rsidRPr="00F46C39">
        <w:rPr>
          <w:rFonts w:eastAsia="宋体" w:hint="eastAsia"/>
          <w:lang w:eastAsia="zh-CN"/>
        </w:rPr>
        <w:t>W</w:t>
      </w:r>
      <w:r w:rsidRPr="00F46C39">
        <w:rPr>
          <w:rFonts w:eastAsia="宋体"/>
          <w:lang w:eastAsia="zh-CN"/>
        </w:rPr>
        <w:t>ith 120kHz SCS, 50 MHz minimum channel bandwidth with N</w:t>
      </w:r>
      <w:r w:rsidRPr="00F46C39">
        <w:rPr>
          <w:rFonts w:eastAsia="宋体"/>
          <w:vertAlign w:val="subscript"/>
          <w:lang w:eastAsia="zh-CN"/>
        </w:rPr>
        <w:t>RB</w:t>
      </w:r>
      <w:r w:rsidRPr="00F46C39">
        <w:rPr>
          <w:rFonts w:eastAsia="宋体"/>
          <w:lang w:eastAsia="zh-CN"/>
        </w:rPr>
        <w:t xml:space="preserve"> of 32 RBs.</w:t>
      </w:r>
    </w:p>
    <w:p w14:paraId="3899947C" w14:textId="77777777" w:rsidR="00F46C39" w:rsidRPr="00F46C39" w:rsidRDefault="00F46C39" w:rsidP="00A97D15">
      <w:pPr>
        <w:numPr>
          <w:ilvl w:val="1"/>
          <w:numId w:val="22"/>
        </w:numPr>
        <w:overflowPunct/>
        <w:autoSpaceDE/>
        <w:autoSpaceDN/>
        <w:adjustRightInd/>
        <w:spacing w:after="0"/>
        <w:jc w:val="both"/>
        <w:textAlignment w:val="auto"/>
        <w:rPr>
          <w:rFonts w:eastAsia="宋体"/>
          <w:lang w:eastAsia="zh-CN"/>
        </w:rPr>
      </w:pPr>
      <w:bookmarkStart w:id="5" w:name="_Hlk61443011"/>
      <w:bookmarkEnd w:id="4"/>
      <w:r w:rsidRPr="00F46C39">
        <w:rPr>
          <w:rFonts w:eastAsia="宋体"/>
          <w:lang w:eastAsia="zh-CN"/>
        </w:rPr>
        <w:t>20 RBs for SSB, at most 12 RBs for RMSI/CORESET (Pattern 2/3)</w:t>
      </w:r>
    </w:p>
    <w:bookmarkEnd w:id="5"/>
    <w:p w14:paraId="76E23DAC" w14:textId="50D88080" w:rsidR="00F46C39" w:rsidRPr="00F46C39" w:rsidRDefault="00F46C39" w:rsidP="00A97D15">
      <w:pPr>
        <w:numPr>
          <w:ilvl w:val="0"/>
          <w:numId w:val="22"/>
        </w:numPr>
        <w:overflowPunct/>
        <w:autoSpaceDE/>
        <w:autoSpaceDN/>
        <w:adjustRightInd/>
        <w:spacing w:after="0"/>
        <w:jc w:val="both"/>
        <w:textAlignment w:val="auto"/>
        <w:rPr>
          <w:rFonts w:eastAsia="宋体"/>
          <w:lang w:eastAsia="zh-CN"/>
        </w:rPr>
      </w:pPr>
      <w:r w:rsidRPr="00F46C39">
        <w:rPr>
          <w:rFonts w:eastAsia="宋体"/>
          <w:lang w:eastAsia="zh-CN"/>
        </w:rPr>
        <w:t xml:space="preserve">With 120kHz SCS, </w:t>
      </w:r>
      <w:r w:rsidR="00A409CA">
        <w:rPr>
          <w:rFonts w:eastAsia="宋体"/>
          <w:lang w:eastAsia="zh-CN"/>
        </w:rPr>
        <w:t>100</w:t>
      </w:r>
      <w:r w:rsidRPr="00F46C39">
        <w:rPr>
          <w:rFonts w:eastAsia="宋体"/>
          <w:lang w:eastAsia="zh-CN"/>
        </w:rPr>
        <w:t xml:space="preserve"> MHz minimum channel bandwidth with N</w:t>
      </w:r>
      <w:r w:rsidRPr="00F46C39">
        <w:rPr>
          <w:rFonts w:eastAsia="宋体"/>
          <w:vertAlign w:val="subscript"/>
          <w:lang w:eastAsia="zh-CN"/>
        </w:rPr>
        <w:t>RB</w:t>
      </w:r>
      <w:r w:rsidRPr="00F46C39">
        <w:rPr>
          <w:rFonts w:eastAsia="宋体"/>
          <w:lang w:eastAsia="zh-CN"/>
        </w:rPr>
        <w:t xml:space="preserve"> of </w:t>
      </w:r>
      <w:r w:rsidR="00A409CA">
        <w:rPr>
          <w:rFonts w:eastAsia="宋体"/>
          <w:lang w:eastAsia="zh-CN"/>
        </w:rPr>
        <w:t>66</w:t>
      </w:r>
      <w:r w:rsidRPr="00F46C39">
        <w:rPr>
          <w:rFonts w:eastAsia="宋体"/>
          <w:lang w:eastAsia="zh-CN"/>
        </w:rPr>
        <w:t xml:space="preserve"> RBs. </w:t>
      </w:r>
    </w:p>
    <w:p w14:paraId="6064ED83" w14:textId="11742414" w:rsidR="00F46C39" w:rsidRDefault="00F46C39" w:rsidP="00A97D15">
      <w:pPr>
        <w:numPr>
          <w:ilvl w:val="1"/>
          <w:numId w:val="22"/>
        </w:numPr>
        <w:overflowPunct/>
        <w:autoSpaceDE/>
        <w:autoSpaceDN/>
        <w:adjustRightInd/>
        <w:spacing w:after="100" w:afterAutospacing="1"/>
        <w:jc w:val="both"/>
        <w:textAlignment w:val="auto"/>
        <w:rPr>
          <w:rFonts w:eastAsia="宋体"/>
          <w:lang w:eastAsia="zh-CN"/>
        </w:rPr>
      </w:pPr>
      <w:r w:rsidRPr="00F46C39">
        <w:rPr>
          <w:rFonts w:eastAsia="宋体"/>
          <w:lang w:eastAsia="zh-CN"/>
        </w:rPr>
        <w:t xml:space="preserve">20 RBs for SSB, at most </w:t>
      </w:r>
      <w:r w:rsidR="00A409CA">
        <w:rPr>
          <w:rFonts w:eastAsia="宋体"/>
          <w:lang w:eastAsia="zh-CN"/>
        </w:rPr>
        <w:t>46</w:t>
      </w:r>
      <w:r w:rsidRPr="00F46C39">
        <w:rPr>
          <w:rFonts w:eastAsia="宋体"/>
          <w:lang w:eastAsia="zh-CN"/>
        </w:rPr>
        <w:t xml:space="preserve"> RBs for RMSI/CORESET (Pattern 2/3)</w:t>
      </w:r>
    </w:p>
    <w:p w14:paraId="0ABC9BD2" w14:textId="38BE00FD" w:rsidR="007A3E45" w:rsidRPr="00F46C39" w:rsidRDefault="007A3E45" w:rsidP="00A97D15">
      <w:pPr>
        <w:numPr>
          <w:ilvl w:val="0"/>
          <w:numId w:val="22"/>
        </w:numPr>
        <w:overflowPunct/>
        <w:autoSpaceDE/>
        <w:autoSpaceDN/>
        <w:adjustRightInd/>
        <w:spacing w:after="0"/>
        <w:jc w:val="both"/>
        <w:textAlignment w:val="auto"/>
        <w:rPr>
          <w:rFonts w:eastAsia="宋体"/>
          <w:lang w:eastAsia="zh-CN"/>
        </w:rPr>
      </w:pPr>
      <w:r w:rsidRPr="00F46C39">
        <w:rPr>
          <w:rFonts w:eastAsia="宋体"/>
          <w:lang w:eastAsia="zh-CN"/>
        </w:rPr>
        <w:t>With 120kHz SCS, 400 MHz minimum channel bandwidth with N</w:t>
      </w:r>
      <w:r w:rsidRPr="00F46C39">
        <w:rPr>
          <w:rFonts w:eastAsia="宋体"/>
          <w:vertAlign w:val="subscript"/>
          <w:lang w:eastAsia="zh-CN"/>
        </w:rPr>
        <w:t>RB</w:t>
      </w:r>
      <w:r w:rsidRPr="00F46C39">
        <w:rPr>
          <w:rFonts w:eastAsia="宋体"/>
          <w:lang w:eastAsia="zh-CN"/>
        </w:rPr>
        <w:t xml:space="preserve"> of </w:t>
      </w:r>
      <w:r w:rsidR="00A409CA">
        <w:rPr>
          <w:rFonts w:eastAsia="宋体"/>
          <w:lang w:eastAsia="zh-CN"/>
        </w:rPr>
        <w:t>132</w:t>
      </w:r>
      <w:r w:rsidRPr="00F46C39">
        <w:rPr>
          <w:rFonts w:eastAsia="宋体"/>
          <w:lang w:eastAsia="zh-CN"/>
        </w:rPr>
        <w:t xml:space="preserve"> RBs. </w:t>
      </w:r>
    </w:p>
    <w:p w14:paraId="00B2735A" w14:textId="42B2AB57" w:rsidR="007A3E45" w:rsidRPr="00F46C39" w:rsidRDefault="007A3E45" w:rsidP="00A97D15">
      <w:pPr>
        <w:numPr>
          <w:ilvl w:val="1"/>
          <w:numId w:val="22"/>
        </w:numPr>
        <w:overflowPunct/>
        <w:autoSpaceDE/>
        <w:autoSpaceDN/>
        <w:adjustRightInd/>
        <w:spacing w:after="100" w:afterAutospacing="1"/>
        <w:jc w:val="both"/>
        <w:textAlignment w:val="auto"/>
        <w:rPr>
          <w:rFonts w:eastAsia="宋体"/>
          <w:lang w:eastAsia="zh-CN"/>
        </w:rPr>
      </w:pPr>
      <w:r w:rsidRPr="00F46C39">
        <w:rPr>
          <w:rFonts w:eastAsia="宋体"/>
          <w:lang w:eastAsia="zh-CN"/>
        </w:rPr>
        <w:t xml:space="preserve">20 RBs for SSB, at most </w:t>
      </w:r>
      <w:r w:rsidR="00A409CA">
        <w:rPr>
          <w:rFonts w:eastAsia="宋体"/>
          <w:lang w:eastAsia="zh-CN"/>
        </w:rPr>
        <w:t>112</w:t>
      </w:r>
      <w:r w:rsidRPr="00F46C39">
        <w:rPr>
          <w:rFonts w:eastAsia="宋体"/>
          <w:lang w:eastAsia="zh-CN"/>
        </w:rPr>
        <w:t xml:space="preserve"> RBs for RMSI/CORESET (Pattern 2/3)</w:t>
      </w:r>
    </w:p>
    <w:p w14:paraId="58FFEFAD" w14:textId="77777777" w:rsidR="007A3E45" w:rsidRPr="00F46C39" w:rsidRDefault="007A3E45" w:rsidP="00A97D15">
      <w:pPr>
        <w:numPr>
          <w:ilvl w:val="0"/>
          <w:numId w:val="22"/>
        </w:numPr>
        <w:overflowPunct/>
        <w:autoSpaceDE/>
        <w:autoSpaceDN/>
        <w:adjustRightInd/>
        <w:spacing w:after="0"/>
        <w:jc w:val="both"/>
        <w:textAlignment w:val="auto"/>
        <w:rPr>
          <w:rFonts w:eastAsia="宋体"/>
          <w:lang w:eastAsia="zh-CN"/>
        </w:rPr>
      </w:pPr>
      <w:r w:rsidRPr="00F46C39">
        <w:rPr>
          <w:rFonts w:eastAsia="宋体"/>
          <w:lang w:eastAsia="zh-CN"/>
        </w:rPr>
        <w:t>With 120kHz SCS, 400 MHz minimum channel bandwidth with N</w:t>
      </w:r>
      <w:r w:rsidRPr="00F46C39">
        <w:rPr>
          <w:rFonts w:eastAsia="宋体"/>
          <w:vertAlign w:val="subscript"/>
          <w:lang w:eastAsia="zh-CN"/>
        </w:rPr>
        <w:t>RB</w:t>
      </w:r>
      <w:r w:rsidRPr="00F46C39">
        <w:rPr>
          <w:rFonts w:eastAsia="宋体"/>
          <w:lang w:eastAsia="zh-CN"/>
        </w:rPr>
        <w:t xml:space="preserve"> of 264 RBs. </w:t>
      </w:r>
    </w:p>
    <w:p w14:paraId="0806DF99" w14:textId="484CC3C2" w:rsidR="007A3E45" w:rsidRPr="00A409CA" w:rsidRDefault="007A3E45" w:rsidP="00A97D15">
      <w:pPr>
        <w:numPr>
          <w:ilvl w:val="1"/>
          <w:numId w:val="22"/>
        </w:numPr>
        <w:overflowPunct/>
        <w:autoSpaceDE/>
        <w:autoSpaceDN/>
        <w:adjustRightInd/>
        <w:spacing w:after="100" w:afterAutospacing="1"/>
        <w:jc w:val="both"/>
        <w:textAlignment w:val="auto"/>
        <w:rPr>
          <w:rFonts w:eastAsia="宋体"/>
          <w:lang w:eastAsia="zh-CN"/>
        </w:rPr>
      </w:pPr>
      <w:r w:rsidRPr="00F46C39">
        <w:rPr>
          <w:rFonts w:eastAsia="宋体"/>
          <w:lang w:eastAsia="zh-CN"/>
        </w:rPr>
        <w:t>20 RBs for SSB, at most 244 RBs for RMSI/CORESET (Pattern 2/3)</w:t>
      </w:r>
    </w:p>
    <w:p w14:paraId="1AF8A883" w14:textId="0509A2C2" w:rsidR="00F46C39" w:rsidRPr="00F46C39" w:rsidRDefault="003C6171" w:rsidP="00F46C39">
      <w:pPr>
        <w:overflowPunct/>
        <w:autoSpaceDE/>
        <w:autoSpaceDN/>
        <w:adjustRightInd/>
        <w:spacing w:after="0"/>
        <w:jc w:val="center"/>
        <w:textAlignment w:val="auto"/>
        <w:rPr>
          <w:rFonts w:eastAsia="宋体"/>
          <w:lang w:eastAsia="zh-CN"/>
        </w:rPr>
      </w:pPr>
      <w:r>
        <w:rPr>
          <w:rFonts w:eastAsia="宋体"/>
          <w:b/>
          <w:noProof/>
          <w:lang w:eastAsia="zh-CN"/>
        </w:rPr>
        <w:pict w14:anchorId="259CA243">
          <v:shape id="图片 8" o:spid="_x0000_i1026" type="#_x0000_t75" style="width:384pt;height:131.25pt;visibility:visible;mso-wrap-style:square">
            <v:imagedata r:id="rId9" o:title=""/>
          </v:shape>
        </w:pict>
      </w:r>
    </w:p>
    <w:p w14:paraId="50656EF9" w14:textId="77777777" w:rsidR="00F46C39" w:rsidRPr="00F46C39" w:rsidRDefault="00F46C39" w:rsidP="00F46C39">
      <w:pPr>
        <w:overflowPunct/>
        <w:autoSpaceDE/>
        <w:autoSpaceDN/>
        <w:adjustRightInd/>
        <w:spacing w:after="100" w:afterAutospacing="1"/>
        <w:jc w:val="center"/>
        <w:textAlignment w:val="auto"/>
        <w:rPr>
          <w:rFonts w:eastAsia="宋体"/>
          <w:lang w:eastAsia="zh-CN"/>
        </w:rPr>
      </w:pPr>
      <w:r w:rsidRPr="00F46C39">
        <w:rPr>
          <w:rFonts w:eastAsia="宋体"/>
          <w:b/>
          <w:bCs/>
          <w:lang w:eastAsia="zh-CN"/>
        </w:rPr>
        <w:t>Figure 2. Multiplexing of CORESET, SSB, RMSI</w:t>
      </w:r>
    </w:p>
    <w:p w14:paraId="5E5F27F0" w14:textId="77777777" w:rsidR="00F46C39" w:rsidRPr="00F46C39" w:rsidRDefault="00F46C39" w:rsidP="00F46C39">
      <w:pPr>
        <w:overflowPunct/>
        <w:autoSpaceDE/>
        <w:autoSpaceDN/>
        <w:adjustRightInd/>
        <w:spacing w:after="0"/>
        <w:jc w:val="both"/>
        <w:textAlignment w:val="auto"/>
        <w:rPr>
          <w:rFonts w:eastAsia="宋体"/>
          <w:lang w:eastAsia="zh-CN"/>
        </w:rPr>
      </w:pPr>
      <w:r w:rsidRPr="00F46C39">
        <w:rPr>
          <w:rFonts w:eastAsia="宋体"/>
          <w:lang w:eastAsia="zh-CN"/>
        </w:rPr>
        <w:t xml:space="preserve">It can be observed that </w:t>
      </w:r>
      <w:bookmarkStart w:id="6" w:name="_Hlk61443227"/>
      <w:r w:rsidRPr="00F46C39">
        <w:rPr>
          <w:rFonts w:eastAsia="宋体"/>
          <w:lang w:eastAsia="zh-CN"/>
        </w:rPr>
        <w:t>with 50MHz minimum channel bandwidth, there may not be enough RBs for RMSI/CORESET.</w:t>
      </w:r>
      <w:bookmarkEnd w:id="6"/>
    </w:p>
    <w:p w14:paraId="038C0818" w14:textId="2AD1B016" w:rsidR="00F46C39" w:rsidRPr="00F46C39" w:rsidRDefault="00F46C39" w:rsidP="00F46C39">
      <w:pPr>
        <w:overflowPunct/>
        <w:autoSpaceDE/>
        <w:autoSpaceDN/>
        <w:adjustRightInd/>
        <w:spacing w:before="100" w:beforeAutospacing="1" w:after="100" w:afterAutospacing="1"/>
        <w:jc w:val="both"/>
        <w:textAlignment w:val="auto"/>
        <w:rPr>
          <w:rFonts w:eastAsia="宋体"/>
          <w:b/>
          <w:bCs/>
          <w:lang w:eastAsia="zh-CN"/>
        </w:rPr>
      </w:pPr>
      <w:r w:rsidRPr="00F46C39">
        <w:rPr>
          <w:rFonts w:eastAsia="宋体"/>
          <w:b/>
          <w:bCs/>
          <w:lang w:eastAsia="zh-CN"/>
        </w:rPr>
        <w:t xml:space="preserve">Observation 3: With </w:t>
      </w:r>
      <w:r w:rsidR="009E315C">
        <w:rPr>
          <w:rFonts w:eastAsia="宋体"/>
          <w:b/>
          <w:bCs/>
          <w:lang w:eastAsia="zh-CN"/>
        </w:rPr>
        <w:t>smaller</w:t>
      </w:r>
      <w:r w:rsidRPr="00F46C39">
        <w:rPr>
          <w:rFonts w:eastAsia="宋体"/>
          <w:b/>
          <w:bCs/>
          <w:lang w:eastAsia="zh-CN"/>
        </w:rPr>
        <w:t xml:space="preserve"> minimum channel bandwidth, there may not be enough RBs for RMSI/CORESET.</w:t>
      </w:r>
    </w:p>
    <w:p w14:paraId="2E1F3565" w14:textId="3D862777" w:rsidR="00F46C39" w:rsidRPr="00F46C39" w:rsidRDefault="00F46C39" w:rsidP="00F46C39">
      <w:pPr>
        <w:overflowPunct/>
        <w:autoSpaceDE/>
        <w:autoSpaceDN/>
        <w:adjustRightInd/>
        <w:spacing w:after="0"/>
        <w:jc w:val="both"/>
        <w:textAlignment w:val="auto"/>
        <w:rPr>
          <w:rFonts w:eastAsia="宋体"/>
          <w:lang w:eastAsia="zh-CN"/>
        </w:rPr>
      </w:pPr>
      <w:r w:rsidRPr="00F46C39">
        <w:rPr>
          <w:rFonts w:eastAsia="宋体" w:hint="eastAsia"/>
          <w:lang w:eastAsia="zh-CN"/>
        </w:rPr>
        <w:lastRenderedPageBreak/>
        <w:t>I</w:t>
      </w:r>
      <w:r w:rsidRPr="00F46C39">
        <w:rPr>
          <w:rFonts w:eastAsia="宋体"/>
          <w:lang w:eastAsia="zh-CN"/>
        </w:rPr>
        <w:t xml:space="preserve">n FR2, the maximum transmission bandwidth configuration for </w:t>
      </w:r>
      <w:r w:rsidR="00621531">
        <w:rPr>
          <w:rFonts w:eastAsia="宋体"/>
          <w:lang w:eastAsia="zh-CN"/>
        </w:rPr>
        <w:t>all candidate minimum channel bandwidths for 120kHz</w:t>
      </w:r>
      <w:r w:rsidRPr="00F46C39">
        <w:rPr>
          <w:rFonts w:eastAsia="宋体"/>
          <w:lang w:eastAsia="zh-CN"/>
        </w:rPr>
        <w:t xml:space="preserve"> in Table 1. The maximum transmission bandwidth configuration for 50MHz is 32 </w:t>
      </w:r>
      <w:r w:rsidRPr="00F46C39">
        <w:rPr>
          <w:rFonts w:eastAsia="宋体" w:hint="eastAsia"/>
          <w:lang w:eastAsia="zh-CN"/>
        </w:rPr>
        <w:t>RB</w:t>
      </w:r>
      <w:r w:rsidRPr="00F46C39">
        <w:rPr>
          <w:rFonts w:eastAsia="宋体"/>
          <w:lang w:eastAsia="zh-CN"/>
        </w:rPr>
        <w:t xml:space="preserve"> and the spectral efficiency is 92.16%; while for 400MHz, the spectral efficiency is 95.04%. It can be observed that 400MHz has higher spectral efficiency than 50MHz. For B52.6G, larger minimum channel bandwidth 400MHz is preferred for higher spectral efficiency.</w:t>
      </w:r>
    </w:p>
    <w:p w14:paraId="7E5031C3" w14:textId="77777777" w:rsidR="00F46C39" w:rsidRPr="00F46C39" w:rsidRDefault="00F46C39" w:rsidP="00F46C39">
      <w:pPr>
        <w:overflowPunct/>
        <w:autoSpaceDE/>
        <w:autoSpaceDN/>
        <w:adjustRightInd/>
        <w:spacing w:after="0"/>
        <w:jc w:val="both"/>
        <w:textAlignment w:val="auto"/>
        <w:rPr>
          <w:rFonts w:eastAsia="宋体"/>
          <w:b/>
          <w:bCs/>
          <w:lang w:eastAsia="zh-CN"/>
        </w:rPr>
      </w:pPr>
    </w:p>
    <w:p w14:paraId="65921061" w14:textId="065E4404" w:rsidR="00F46C39" w:rsidRPr="00F46C39" w:rsidRDefault="00F46C39" w:rsidP="00F46C39">
      <w:pPr>
        <w:keepNext/>
        <w:keepLines/>
        <w:spacing w:before="60"/>
        <w:jc w:val="center"/>
        <w:rPr>
          <w:rFonts w:ascii="Arial" w:eastAsia="Yu Mincho" w:hAnsi="Arial"/>
          <w:b/>
          <w:lang w:eastAsia="zh-CN"/>
        </w:rPr>
      </w:pPr>
      <w:r w:rsidRPr="00F46C39">
        <w:rPr>
          <w:rFonts w:ascii="Arial" w:eastAsia="Yu Mincho" w:hAnsi="Arial"/>
          <w:b/>
        </w:rPr>
        <w:t xml:space="preserve">Table </w:t>
      </w:r>
      <w:r w:rsidR="00D15D3B">
        <w:rPr>
          <w:rFonts w:ascii="Arial" w:eastAsia="Yu Mincho" w:hAnsi="Arial"/>
          <w:b/>
        </w:rPr>
        <w:t>2</w:t>
      </w:r>
      <w:r w:rsidRPr="00F46C39">
        <w:rPr>
          <w:rFonts w:ascii="Arial" w:eastAsia="Yu Mincho" w:hAnsi="Arial"/>
          <w:b/>
        </w:rPr>
        <w:t xml:space="preserve"> Maximum transmission bandwidth configuration N</w:t>
      </w:r>
      <w:r w:rsidRPr="00F46C39">
        <w:rPr>
          <w:rFonts w:ascii="Arial" w:eastAsia="Yu Mincho" w:hAnsi="Arial"/>
          <w:b/>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B25051" w:rsidRPr="00F46C39" w14:paraId="31DA13CE" w14:textId="6586CD6C" w:rsidTr="003E331F">
        <w:trPr>
          <w:jc w:val="center"/>
        </w:trPr>
        <w:tc>
          <w:tcPr>
            <w:tcW w:w="1060" w:type="dxa"/>
            <w:vMerge w:val="restart"/>
            <w:shd w:val="clear" w:color="auto" w:fill="auto"/>
            <w:tcMar>
              <w:top w:w="15" w:type="dxa"/>
              <w:left w:w="81" w:type="dxa"/>
              <w:bottom w:w="0" w:type="dxa"/>
              <w:right w:w="81" w:type="dxa"/>
            </w:tcMar>
            <w:hideMark/>
          </w:tcPr>
          <w:p w14:paraId="2F8B53E6" w14:textId="77777777" w:rsidR="00B25051" w:rsidRPr="00F46C39" w:rsidRDefault="00B25051" w:rsidP="00B25051">
            <w:pPr>
              <w:keepNext/>
              <w:keepLines/>
              <w:spacing w:after="0"/>
              <w:jc w:val="center"/>
              <w:rPr>
                <w:rFonts w:ascii="Arial" w:eastAsia="Yu Mincho" w:hAnsi="Arial"/>
                <w:b/>
                <w:sz w:val="18"/>
              </w:rPr>
            </w:pPr>
            <w:bookmarkStart w:id="7" w:name="OLE_LINK11"/>
            <w:bookmarkStart w:id="8" w:name="OLE_LINK12"/>
            <w:r w:rsidRPr="00F46C39">
              <w:rPr>
                <w:rFonts w:ascii="Arial" w:eastAsia="Yu Mincho" w:hAnsi="Arial"/>
                <w:b/>
                <w:sz w:val="18"/>
              </w:rPr>
              <w:t>SCS (kHz)</w:t>
            </w:r>
          </w:p>
        </w:tc>
        <w:tc>
          <w:tcPr>
            <w:tcW w:w="1060" w:type="dxa"/>
            <w:shd w:val="clear" w:color="auto" w:fill="auto"/>
            <w:tcMar>
              <w:top w:w="15" w:type="dxa"/>
              <w:left w:w="81" w:type="dxa"/>
              <w:bottom w:w="0" w:type="dxa"/>
              <w:right w:w="81" w:type="dxa"/>
            </w:tcMar>
            <w:hideMark/>
          </w:tcPr>
          <w:p w14:paraId="0F1E5F4C" w14:textId="77777777" w:rsidR="00B25051" w:rsidRPr="00F46C39" w:rsidRDefault="00B25051" w:rsidP="00B25051">
            <w:pPr>
              <w:keepNext/>
              <w:keepLines/>
              <w:spacing w:after="0"/>
              <w:jc w:val="center"/>
              <w:rPr>
                <w:rFonts w:ascii="Arial" w:eastAsia="Yu Mincho" w:hAnsi="Arial"/>
                <w:b/>
                <w:sz w:val="18"/>
              </w:rPr>
            </w:pPr>
            <w:r w:rsidRPr="00F46C39">
              <w:rPr>
                <w:rFonts w:ascii="Arial" w:eastAsia="Yu Mincho" w:hAnsi="Arial"/>
                <w:b/>
                <w:sz w:val="18"/>
              </w:rPr>
              <w:t>50 MHz</w:t>
            </w:r>
          </w:p>
        </w:tc>
        <w:tc>
          <w:tcPr>
            <w:tcW w:w="1060" w:type="dxa"/>
          </w:tcPr>
          <w:p w14:paraId="44E25FB6" w14:textId="2BF23043" w:rsidR="00B25051" w:rsidRPr="003F7534" w:rsidRDefault="00B25051" w:rsidP="00B25051">
            <w:pPr>
              <w:keepNext/>
              <w:keepLines/>
              <w:spacing w:after="0"/>
              <w:jc w:val="center"/>
              <w:rPr>
                <w:rFonts w:ascii="Arial" w:eastAsia="等线" w:hAnsi="Arial"/>
                <w:b/>
                <w:sz w:val="18"/>
                <w:lang w:eastAsia="zh-CN"/>
              </w:rPr>
            </w:pPr>
            <w:r w:rsidRPr="003F7534">
              <w:rPr>
                <w:rFonts w:ascii="Arial" w:eastAsia="等线" w:hAnsi="Arial" w:hint="eastAsia"/>
                <w:b/>
                <w:sz w:val="18"/>
                <w:lang w:eastAsia="zh-CN"/>
              </w:rPr>
              <w:t>1</w:t>
            </w:r>
            <w:r w:rsidRPr="003F7534">
              <w:rPr>
                <w:rFonts w:ascii="Arial" w:eastAsia="等线" w:hAnsi="Arial"/>
                <w:b/>
                <w:sz w:val="18"/>
                <w:lang w:eastAsia="zh-CN"/>
              </w:rPr>
              <w:t xml:space="preserve">00 </w:t>
            </w:r>
            <w:r w:rsidRPr="003F7534">
              <w:rPr>
                <w:rFonts w:ascii="Arial" w:eastAsia="等线" w:hAnsi="Arial" w:hint="eastAsia"/>
                <w:b/>
                <w:sz w:val="18"/>
                <w:lang w:eastAsia="zh-CN"/>
              </w:rPr>
              <w:t>M</w:t>
            </w:r>
            <w:r w:rsidRPr="003F7534">
              <w:rPr>
                <w:rFonts w:ascii="Arial" w:eastAsia="等线" w:hAnsi="Arial"/>
                <w:b/>
                <w:sz w:val="18"/>
                <w:lang w:eastAsia="zh-CN"/>
              </w:rPr>
              <w:t>Hz</w:t>
            </w:r>
          </w:p>
        </w:tc>
        <w:tc>
          <w:tcPr>
            <w:tcW w:w="1060" w:type="dxa"/>
          </w:tcPr>
          <w:p w14:paraId="3B7EA61B" w14:textId="7F201E5F" w:rsidR="00B25051" w:rsidRPr="003F7534" w:rsidRDefault="00B25051" w:rsidP="00B25051">
            <w:pPr>
              <w:keepNext/>
              <w:keepLines/>
              <w:spacing w:after="0"/>
              <w:jc w:val="center"/>
              <w:rPr>
                <w:rFonts w:ascii="Arial" w:eastAsia="等线" w:hAnsi="Arial"/>
                <w:b/>
                <w:sz w:val="18"/>
                <w:lang w:eastAsia="zh-CN"/>
              </w:rPr>
            </w:pPr>
            <w:r w:rsidRPr="003F7534">
              <w:rPr>
                <w:rFonts w:ascii="Arial" w:eastAsia="等线" w:hAnsi="Arial" w:hint="eastAsia"/>
                <w:b/>
                <w:sz w:val="18"/>
                <w:lang w:eastAsia="zh-CN"/>
              </w:rPr>
              <w:t>2</w:t>
            </w:r>
            <w:r w:rsidRPr="003F7534">
              <w:rPr>
                <w:rFonts w:ascii="Arial" w:eastAsia="等线" w:hAnsi="Arial"/>
                <w:b/>
                <w:sz w:val="18"/>
                <w:lang w:eastAsia="zh-CN"/>
              </w:rPr>
              <w:t>00 MHz</w:t>
            </w:r>
          </w:p>
        </w:tc>
        <w:tc>
          <w:tcPr>
            <w:tcW w:w="1060" w:type="dxa"/>
          </w:tcPr>
          <w:p w14:paraId="7F83A151" w14:textId="44C74352" w:rsidR="00B25051" w:rsidRPr="00F46C39" w:rsidRDefault="00B25051" w:rsidP="00B25051">
            <w:pPr>
              <w:keepNext/>
              <w:keepLines/>
              <w:spacing w:after="0"/>
              <w:jc w:val="center"/>
              <w:rPr>
                <w:rFonts w:ascii="Arial" w:eastAsia="Yu Mincho" w:hAnsi="Arial"/>
                <w:b/>
                <w:sz w:val="18"/>
              </w:rPr>
            </w:pPr>
            <w:r w:rsidRPr="00F46C39">
              <w:rPr>
                <w:rFonts w:ascii="Arial" w:eastAsia="Yu Mincho" w:hAnsi="Arial"/>
                <w:b/>
                <w:sz w:val="18"/>
              </w:rPr>
              <w:t>400 MHz</w:t>
            </w:r>
          </w:p>
        </w:tc>
      </w:tr>
      <w:tr w:rsidR="00B25051" w:rsidRPr="00F46C39" w14:paraId="5FF0665D" w14:textId="77D08EA4" w:rsidTr="003E331F">
        <w:trPr>
          <w:jc w:val="center"/>
        </w:trPr>
        <w:tc>
          <w:tcPr>
            <w:tcW w:w="0" w:type="auto"/>
            <w:vMerge/>
            <w:vAlign w:val="center"/>
            <w:hideMark/>
          </w:tcPr>
          <w:p w14:paraId="163689A6" w14:textId="77777777" w:rsidR="00B25051" w:rsidRPr="00F46C39" w:rsidRDefault="00B25051" w:rsidP="00B25051">
            <w:pPr>
              <w:keepNext/>
              <w:keepLines/>
              <w:spacing w:after="0"/>
              <w:jc w:val="center"/>
              <w:rPr>
                <w:rFonts w:ascii="Arial" w:eastAsia="Yu Mincho" w:hAnsi="Arial"/>
                <w:b/>
                <w:sz w:val="18"/>
              </w:rPr>
            </w:pPr>
          </w:p>
        </w:tc>
        <w:tc>
          <w:tcPr>
            <w:tcW w:w="1060" w:type="dxa"/>
            <w:shd w:val="clear" w:color="auto" w:fill="auto"/>
            <w:tcMar>
              <w:top w:w="15" w:type="dxa"/>
              <w:left w:w="81" w:type="dxa"/>
              <w:bottom w:w="0" w:type="dxa"/>
              <w:right w:w="81" w:type="dxa"/>
            </w:tcMar>
            <w:hideMark/>
          </w:tcPr>
          <w:p w14:paraId="454B678B" w14:textId="77777777" w:rsidR="00B25051" w:rsidRPr="00F46C39" w:rsidRDefault="00B25051" w:rsidP="00B25051">
            <w:pPr>
              <w:keepNext/>
              <w:keepLines/>
              <w:spacing w:after="0"/>
              <w:jc w:val="center"/>
              <w:rPr>
                <w:rFonts w:ascii="Arial" w:eastAsia="Yu Mincho" w:hAnsi="Arial"/>
                <w:b/>
                <w:sz w:val="18"/>
              </w:rPr>
            </w:pPr>
            <w:r w:rsidRPr="00F46C39">
              <w:rPr>
                <w:rFonts w:ascii="Arial" w:eastAsia="Yu Mincho" w:hAnsi="Arial"/>
                <w:b/>
                <w:sz w:val="18"/>
              </w:rPr>
              <w:t>N</w:t>
            </w:r>
            <w:r w:rsidRPr="00F46C39">
              <w:rPr>
                <w:rFonts w:ascii="Arial" w:eastAsia="Yu Mincho" w:hAnsi="Arial"/>
                <w:b/>
                <w:sz w:val="18"/>
                <w:vertAlign w:val="subscript"/>
              </w:rPr>
              <w:t>RB</w:t>
            </w:r>
          </w:p>
        </w:tc>
        <w:tc>
          <w:tcPr>
            <w:tcW w:w="1060" w:type="dxa"/>
          </w:tcPr>
          <w:p w14:paraId="0DCB415E" w14:textId="64668080" w:rsidR="00B25051" w:rsidRPr="00F46C39" w:rsidRDefault="00B25051" w:rsidP="00B25051">
            <w:pPr>
              <w:keepNext/>
              <w:keepLines/>
              <w:spacing w:after="0"/>
              <w:jc w:val="center"/>
              <w:rPr>
                <w:rFonts w:ascii="Arial" w:eastAsia="Yu Mincho" w:hAnsi="Arial"/>
                <w:b/>
                <w:sz w:val="18"/>
              </w:rPr>
            </w:pPr>
            <w:r w:rsidRPr="00F46C39">
              <w:rPr>
                <w:rFonts w:ascii="Arial" w:eastAsia="Yu Mincho" w:hAnsi="Arial"/>
                <w:b/>
                <w:sz w:val="18"/>
              </w:rPr>
              <w:t>N</w:t>
            </w:r>
            <w:r w:rsidRPr="00F46C39">
              <w:rPr>
                <w:rFonts w:ascii="Arial" w:eastAsia="Yu Mincho" w:hAnsi="Arial"/>
                <w:b/>
                <w:sz w:val="18"/>
                <w:vertAlign w:val="subscript"/>
              </w:rPr>
              <w:t>RB</w:t>
            </w:r>
          </w:p>
        </w:tc>
        <w:tc>
          <w:tcPr>
            <w:tcW w:w="1060" w:type="dxa"/>
          </w:tcPr>
          <w:p w14:paraId="499777A2" w14:textId="011F5326" w:rsidR="00B25051" w:rsidRPr="00F46C39" w:rsidRDefault="00B25051" w:rsidP="00B25051">
            <w:pPr>
              <w:keepNext/>
              <w:keepLines/>
              <w:spacing w:after="0"/>
              <w:jc w:val="center"/>
              <w:rPr>
                <w:rFonts w:ascii="Arial" w:eastAsia="Yu Mincho" w:hAnsi="Arial"/>
                <w:b/>
                <w:sz w:val="18"/>
              </w:rPr>
            </w:pPr>
            <w:r w:rsidRPr="00F46C39">
              <w:rPr>
                <w:rFonts w:ascii="Arial" w:eastAsia="Yu Mincho" w:hAnsi="Arial"/>
                <w:b/>
                <w:sz w:val="18"/>
              </w:rPr>
              <w:t>N</w:t>
            </w:r>
            <w:r w:rsidRPr="00F46C39">
              <w:rPr>
                <w:rFonts w:ascii="Arial" w:eastAsia="Yu Mincho" w:hAnsi="Arial"/>
                <w:b/>
                <w:sz w:val="18"/>
                <w:vertAlign w:val="subscript"/>
              </w:rPr>
              <w:t>RB</w:t>
            </w:r>
          </w:p>
        </w:tc>
        <w:tc>
          <w:tcPr>
            <w:tcW w:w="1060" w:type="dxa"/>
          </w:tcPr>
          <w:p w14:paraId="16FD3147" w14:textId="2B6E6AE5" w:rsidR="00B25051" w:rsidRPr="00F46C39" w:rsidRDefault="00B25051" w:rsidP="00B25051">
            <w:pPr>
              <w:keepNext/>
              <w:keepLines/>
              <w:spacing w:after="0"/>
              <w:jc w:val="center"/>
              <w:rPr>
                <w:rFonts w:ascii="Arial" w:eastAsia="Yu Mincho" w:hAnsi="Arial"/>
                <w:b/>
                <w:sz w:val="18"/>
              </w:rPr>
            </w:pPr>
            <w:r w:rsidRPr="00F46C39">
              <w:rPr>
                <w:rFonts w:ascii="Arial" w:eastAsia="Yu Mincho" w:hAnsi="Arial"/>
                <w:b/>
                <w:sz w:val="18"/>
              </w:rPr>
              <w:t>N</w:t>
            </w:r>
            <w:r w:rsidRPr="00F46C39">
              <w:rPr>
                <w:rFonts w:ascii="Arial" w:eastAsia="Yu Mincho" w:hAnsi="Arial"/>
                <w:b/>
                <w:sz w:val="18"/>
                <w:vertAlign w:val="subscript"/>
              </w:rPr>
              <w:t>RB</w:t>
            </w:r>
          </w:p>
        </w:tc>
      </w:tr>
      <w:tr w:rsidR="00B25051" w:rsidRPr="00F46C39" w14:paraId="65C9B29C" w14:textId="0A582279" w:rsidTr="003E331F">
        <w:trPr>
          <w:jc w:val="center"/>
        </w:trPr>
        <w:tc>
          <w:tcPr>
            <w:tcW w:w="1060" w:type="dxa"/>
            <w:shd w:val="clear" w:color="auto" w:fill="auto"/>
            <w:tcMar>
              <w:top w:w="15" w:type="dxa"/>
              <w:left w:w="81" w:type="dxa"/>
              <w:bottom w:w="0" w:type="dxa"/>
              <w:right w:w="81" w:type="dxa"/>
            </w:tcMar>
            <w:hideMark/>
          </w:tcPr>
          <w:p w14:paraId="2493EF9A" w14:textId="77777777" w:rsidR="00B25051" w:rsidRPr="00F46C39" w:rsidRDefault="00B25051" w:rsidP="00B25051">
            <w:pPr>
              <w:keepNext/>
              <w:keepLines/>
              <w:spacing w:after="0"/>
              <w:jc w:val="center"/>
              <w:rPr>
                <w:rFonts w:ascii="Arial" w:eastAsia="Yu Mincho" w:hAnsi="Arial"/>
                <w:sz w:val="18"/>
              </w:rPr>
            </w:pPr>
            <w:r w:rsidRPr="00F46C39">
              <w:rPr>
                <w:rFonts w:ascii="Arial" w:eastAsia="Yu Mincho" w:hAnsi="Arial"/>
                <w:sz w:val="18"/>
              </w:rPr>
              <w:t>120</w:t>
            </w:r>
          </w:p>
        </w:tc>
        <w:tc>
          <w:tcPr>
            <w:tcW w:w="1060" w:type="dxa"/>
            <w:shd w:val="clear" w:color="auto" w:fill="auto"/>
            <w:tcMar>
              <w:top w:w="15" w:type="dxa"/>
              <w:left w:w="81" w:type="dxa"/>
              <w:bottom w:w="0" w:type="dxa"/>
              <w:right w:w="81" w:type="dxa"/>
            </w:tcMar>
            <w:hideMark/>
          </w:tcPr>
          <w:p w14:paraId="5A5BBD69" w14:textId="77777777" w:rsidR="00B25051" w:rsidRPr="00F46C39" w:rsidRDefault="00B25051" w:rsidP="00B25051">
            <w:pPr>
              <w:keepNext/>
              <w:keepLines/>
              <w:spacing w:after="0"/>
              <w:jc w:val="center"/>
              <w:rPr>
                <w:rFonts w:ascii="Arial" w:eastAsia="Yu Mincho" w:hAnsi="Arial"/>
                <w:sz w:val="18"/>
              </w:rPr>
            </w:pPr>
            <w:r w:rsidRPr="00F46C39">
              <w:rPr>
                <w:rFonts w:ascii="Arial" w:eastAsia="Yu Mincho" w:hAnsi="Arial"/>
                <w:sz w:val="18"/>
              </w:rPr>
              <w:t>32</w:t>
            </w:r>
          </w:p>
        </w:tc>
        <w:tc>
          <w:tcPr>
            <w:tcW w:w="1060" w:type="dxa"/>
          </w:tcPr>
          <w:p w14:paraId="23D87016" w14:textId="374A37CB" w:rsidR="00B25051" w:rsidRPr="003F7534" w:rsidRDefault="00B25051" w:rsidP="00B25051">
            <w:pPr>
              <w:keepNext/>
              <w:keepLines/>
              <w:spacing w:after="0"/>
              <w:jc w:val="center"/>
              <w:rPr>
                <w:rFonts w:ascii="Arial" w:eastAsia="等线" w:hAnsi="Arial"/>
                <w:sz w:val="18"/>
                <w:lang w:eastAsia="zh-CN"/>
              </w:rPr>
            </w:pPr>
            <w:r w:rsidRPr="003F7534">
              <w:rPr>
                <w:rFonts w:ascii="Arial" w:eastAsia="等线" w:hAnsi="Arial" w:hint="eastAsia"/>
                <w:sz w:val="18"/>
                <w:lang w:eastAsia="zh-CN"/>
              </w:rPr>
              <w:t>6</w:t>
            </w:r>
            <w:r w:rsidRPr="003F7534">
              <w:rPr>
                <w:rFonts w:ascii="Arial" w:eastAsia="等线" w:hAnsi="Arial"/>
                <w:sz w:val="18"/>
                <w:lang w:eastAsia="zh-CN"/>
              </w:rPr>
              <w:t>6</w:t>
            </w:r>
          </w:p>
        </w:tc>
        <w:tc>
          <w:tcPr>
            <w:tcW w:w="1060" w:type="dxa"/>
          </w:tcPr>
          <w:p w14:paraId="4150CAE4" w14:textId="45476885" w:rsidR="00B25051" w:rsidRPr="003F7534" w:rsidRDefault="00B25051" w:rsidP="00B25051">
            <w:pPr>
              <w:keepNext/>
              <w:keepLines/>
              <w:spacing w:after="0"/>
              <w:jc w:val="center"/>
              <w:rPr>
                <w:rFonts w:ascii="Arial" w:eastAsia="等线" w:hAnsi="Arial"/>
                <w:sz w:val="18"/>
                <w:lang w:eastAsia="zh-CN"/>
              </w:rPr>
            </w:pPr>
            <w:r w:rsidRPr="003F7534">
              <w:rPr>
                <w:rFonts w:ascii="Arial" w:eastAsia="等线" w:hAnsi="Arial" w:hint="eastAsia"/>
                <w:sz w:val="18"/>
                <w:lang w:eastAsia="zh-CN"/>
              </w:rPr>
              <w:t>1</w:t>
            </w:r>
            <w:r w:rsidRPr="003F7534">
              <w:rPr>
                <w:rFonts w:ascii="Arial" w:eastAsia="等线" w:hAnsi="Arial"/>
                <w:sz w:val="18"/>
                <w:lang w:eastAsia="zh-CN"/>
              </w:rPr>
              <w:t>32</w:t>
            </w:r>
          </w:p>
        </w:tc>
        <w:tc>
          <w:tcPr>
            <w:tcW w:w="1060" w:type="dxa"/>
          </w:tcPr>
          <w:p w14:paraId="722F3FD7" w14:textId="46079F52" w:rsidR="00B25051" w:rsidRPr="00F46C39" w:rsidRDefault="00B25051" w:rsidP="00B25051">
            <w:pPr>
              <w:keepNext/>
              <w:keepLines/>
              <w:spacing w:after="0"/>
              <w:jc w:val="center"/>
              <w:rPr>
                <w:rFonts w:ascii="Arial" w:eastAsia="Yu Mincho" w:hAnsi="Arial"/>
                <w:sz w:val="18"/>
              </w:rPr>
            </w:pPr>
            <w:r w:rsidRPr="00F46C39">
              <w:rPr>
                <w:rFonts w:ascii="Arial" w:eastAsia="Yu Mincho" w:hAnsi="Arial"/>
                <w:sz w:val="18"/>
              </w:rPr>
              <w:t>264</w:t>
            </w:r>
          </w:p>
        </w:tc>
      </w:tr>
      <w:tr w:rsidR="00273007" w:rsidRPr="00F46C39" w14:paraId="7836D32B" w14:textId="77777777" w:rsidTr="003E331F">
        <w:trPr>
          <w:jc w:val="center"/>
        </w:trPr>
        <w:tc>
          <w:tcPr>
            <w:tcW w:w="1060" w:type="dxa"/>
            <w:shd w:val="clear" w:color="auto" w:fill="auto"/>
            <w:tcMar>
              <w:top w:w="15" w:type="dxa"/>
              <w:left w:w="81" w:type="dxa"/>
              <w:bottom w:w="0" w:type="dxa"/>
              <w:right w:w="81" w:type="dxa"/>
            </w:tcMar>
          </w:tcPr>
          <w:p w14:paraId="254BD042" w14:textId="3B02D000" w:rsidR="00273007" w:rsidRPr="00F46C39" w:rsidRDefault="00273007" w:rsidP="00B25051">
            <w:pPr>
              <w:keepNext/>
              <w:keepLines/>
              <w:spacing w:after="0"/>
              <w:jc w:val="center"/>
              <w:rPr>
                <w:rFonts w:ascii="Arial" w:eastAsia="Yu Mincho" w:hAnsi="Arial"/>
                <w:sz w:val="18"/>
              </w:rPr>
            </w:pPr>
            <w:r w:rsidRPr="003F7534">
              <w:rPr>
                <w:rFonts w:ascii="等线" w:eastAsia="等线" w:hAnsi="等线" w:hint="eastAsia"/>
                <w:sz w:val="18"/>
                <w:lang w:eastAsia="zh-CN"/>
              </w:rPr>
              <w:t>S</w:t>
            </w:r>
            <w:r>
              <w:rPr>
                <w:rFonts w:ascii="Arial" w:eastAsia="Yu Mincho" w:hAnsi="Arial"/>
                <w:sz w:val="18"/>
              </w:rPr>
              <w:t>pectrum Efficiency</w:t>
            </w:r>
          </w:p>
        </w:tc>
        <w:tc>
          <w:tcPr>
            <w:tcW w:w="1060" w:type="dxa"/>
            <w:shd w:val="clear" w:color="auto" w:fill="auto"/>
            <w:tcMar>
              <w:top w:w="15" w:type="dxa"/>
              <w:left w:w="81" w:type="dxa"/>
              <w:bottom w:w="0" w:type="dxa"/>
              <w:right w:w="81" w:type="dxa"/>
            </w:tcMar>
          </w:tcPr>
          <w:p w14:paraId="68812BDF" w14:textId="29CAACEC" w:rsidR="00273007" w:rsidRPr="003F7534" w:rsidRDefault="00273007" w:rsidP="00B25051">
            <w:pPr>
              <w:keepNext/>
              <w:keepLines/>
              <w:spacing w:after="0"/>
              <w:jc w:val="center"/>
              <w:rPr>
                <w:rFonts w:ascii="Arial" w:eastAsia="等线" w:hAnsi="Arial"/>
                <w:sz w:val="18"/>
                <w:lang w:eastAsia="zh-CN"/>
              </w:rPr>
            </w:pPr>
            <w:r w:rsidRPr="003F7534">
              <w:rPr>
                <w:rFonts w:ascii="Arial" w:eastAsia="等线" w:hAnsi="Arial" w:hint="eastAsia"/>
                <w:sz w:val="18"/>
                <w:lang w:eastAsia="zh-CN"/>
              </w:rPr>
              <w:t>9</w:t>
            </w:r>
            <w:r w:rsidRPr="003F7534">
              <w:rPr>
                <w:rFonts w:ascii="Arial" w:eastAsia="等线" w:hAnsi="Arial"/>
                <w:sz w:val="18"/>
                <w:lang w:eastAsia="zh-CN"/>
              </w:rPr>
              <w:t>2.16%</w:t>
            </w:r>
          </w:p>
        </w:tc>
        <w:tc>
          <w:tcPr>
            <w:tcW w:w="1060" w:type="dxa"/>
          </w:tcPr>
          <w:p w14:paraId="3E7CF72F" w14:textId="7ABC98B3" w:rsidR="00273007" w:rsidRPr="003F7534" w:rsidRDefault="00273007" w:rsidP="00B25051">
            <w:pPr>
              <w:keepNext/>
              <w:keepLines/>
              <w:spacing w:after="0"/>
              <w:jc w:val="center"/>
              <w:rPr>
                <w:rFonts w:ascii="Arial" w:eastAsia="等线" w:hAnsi="Arial"/>
                <w:sz w:val="18"/>
                <w:lang w:eastAsia="zh-CN"/>
              </w:rPr>
            </w:pPr>
            <w:r w:rsidRPr="003F7534">
              <w:rPr>
                <w:rFonts w:ascii="Arial" w:eastAsia="等线" w:hAnsi="Arial" w:hint="eastAsia"/>
                <w:sz w:val="18"/>
                <w:lang w:eastAsia="zh-CN"/>
              </w:rPr>
              <w:t>9</w:t>
            </w:r>
            <w:r w:rsidRPr="003F7534">
              <w:rPr>
                <w:rFonts w:ascii="Arial" w:eastAsia="等线" w:hAnsi="Arial"/>
                <w:sz w:val="18"/>
                <w:lang w:eastAsia="zh-CN"/>
              </w:rPr>
              <w:t>5.04</w:t>
            </w:r>
            <w:r w:rsidR="007F3644" w:rsidRPr="003F7534">
              <w:rPr>
                <w:rFonts w:ascii="Arial" w:eastAsia="等线" w:hAnsi="Arial"/>
                <w:sz w:val="18"/>
                <w:lang w:eastAsia="zh-CN"/>
              </w:rPr>
              <w:t>%</w:t>
            </w:r>
          </w:p>
        </w:tc>
        <w:tc>
          <w:tcPr>
            <w:tcW w:w="1060" w:type="dxa"/>
          </w:tcPr>
          <w:p w14:paraId="5B239280" w14:textId="222A17E4" w:rsidR="00273007" w:rsidRPr="003F7534" w:rsidRDefault="007F3644" w:rsidP="00B25051">
            <w:pPr>
              <w:keepNext/>
              <w:keepLines/>
              <w:spacing w:after="0"/>
              <w:jc w:val="center"/>
              <w:rPr>
                <w:rFonts w:ascii="Arial" w:eastAsia="等线" w:hAnsi="Arial"/>
                <w:sz w:val="18"/>
                <w:lang w:eastAsia="zh-CN"/>
              </w:rPr>
            </w:pPr>
            <w:r w:rsidRPr="003F7534">
              <w:rPr>
                <w:rFonts w:ascii="Arial" w:eastAsia="等线" w:hAnsi="Arial" w:hint="eastAsia"/>
                <w:sz w:val="18"/>
                <w:lang w:eastAsia="zh-CN"/>
              </w:rPr>
              <w:t>9</w:t>
            </w:r>
            <w:r w:rsidRPr="003F7534">
              <w:rPr>
                <w:rFonts w:ascii="Arial" w:eastAsia="等线" w:hAnsi="Arial"/>
                <w:sz w:val="18"/>
                <w:lang w:eastAsia="zh-CN"/>
              </w:rPr>
              <w:t>5.04</w:t>
            </w:r>
            <w:r w:rsidR="00FE42F3" w:rsidRPr="003F7534">
              <w:rPr>
                <w:rFonts w:ascii="Arial" w:eastAsia="等线" w:hAnsi="Arial"/>
                <w:sz w:val="18"/>
                <w:lang w:eastAsia="zh-CN"/>
              </w:rPr>
              <w:t>%</w:t>
            </w:r>
          </w:p>
        </w:tc>
        <w:tc>
          <w:tcPr>
            <w:tcW w:w="1060" w:type="dxa"/>
          </w:tcPr>
          <w:p w14:paraId="7EB81CD3" w14:textId="14179C97" w:rsidR="00273007" w:rsidRPr="003F7534" w:rsidRDefault="00273007" w:rsidP="00B25051">
            <w:pPr>
              <w:keepNext/>
              <w:keepLines/>
              <w:spacing w:after="0"/>
              <w:jc w:val="center"/>
              <w:rPr>
                <w:rFonts w:ascii="Arial" w:eastAsia="等线" w:hAnsi="Arial"/>
                <w:sz w:val="18"/>
                <w:lang w:eastAsia="zh-CN"/>
              </w:rPr>
            </w:pPr>
            <w:r w:rsidRPr="003F7534">
              <w:rPr>
                <w:rFonts w:ascii="Arial" w:eastAsia="等线" w:hAnsi="Arial" w:hint="eastAsia"/>
                <w:sz w:val="18"/>
                <w:lang w:eastAsia="zh-CN"/>
              </w:rPr>
              <w:t>9</w:t>
            </w:r>
            <w:r w:rsidRPr="003F7534">
              <w:rPr>
                <w:rFonts w:ascii="Arial" w:eastAsia="等线" w:hAnsi="Arial"/>
                <w:sz w:val="18"/>
                <w:lang w:eastAsia="zh-CN"/>
              </w:rPr>
              <w:t>5.04%</w:t>
            </w:r>
          </w:p>
        </w:tc>
      </w:tr>
      <w:bookmarkEnd w:id="7"/>
      <w:bookmarkEnd w:id="8"/>
    </w:tbl>
    <w:p w14:paraId="05D5EE68" w14:textId="77777777" w:rsidR="00F46C39" w:rsidRPr="00F46C39" w:rsidRDefault="00F46C39" w:rsidP="00F46C39">
      <w:pPr>
        <w:overflowPunct/>
        <w:autoSpaceDE/>
        <w:autoSpaceDN/>
        <w:adjustRightInd/>
        <w:spacing w:after="0"/>
        <w:jc w:val="both"/>
        <w:textAlignment w:val="auto"/>
        <w:rPr>
          <w:rFonts w:eastAsia="宋体"/>
          <w:b/>
          <w:bCs/>
          <w:lang w:eastAsia="zh-CN"/>
        </w:rPr>
      </w:pPr>
    </w:p>
    <w:p w14:paraId="7B27B630" w14:textId="1AB9899A" w:rsidR="00F46C39" w:rsidRPr="00F46C39" w:rsidRDefault="00F46C39" w:rsidP="00F46C39">
      <w:pPr>
        <w:jc w:val="both"/>
        <w:rPr>
          <w:rFonts w:eastAsia="宋体"/>
          <w:b/>
          <w:bCs/>
          <w:lang w:eastAsia="zh-CN"/>
        </w:rPr>
      </w:pPr>
      <w:r w:rsidRPr="00F46C39">
        <w:rPr>
          <w:rFonts w:eastAsia="宋体"/>
          <w:b/>
          <w:bCs/>
          <w:lang w:eastAsia="zh-CN"/>
        </w:rPr>
        <w:t xml:space="preserve">Observation 4: For B52.6GHz, </w:t>
      </w:r>
      <w:r w:rsidR="00B35504">
        <w:rPr>
          <w:rFonts w:eastAsia="宋体"/>
          <w:b/>
          <w:bCs/>
          <w:lang w:eastAsia="zh-CN"/>
        </w:rPr>
        <w:t>50MHz</w:t>
      </w:r>
      <w:r w:rsidRPr="00F46C39">
        <w:rPr>
          <w:rFonts w:eastAsia="宋体"/>
          <w:b/>
          <w:bCs/>
          <w:lang w:eastAsia="zh-CN"/>
        </w:rPr>
        <w:t xml:space="preserve"> has</w:t>
      </w:r>
      <w:r w:rsidR="00B35504">
        <w:rPr>
          <w:rFonts w:eastAsia="宋体"/>
          <w:b/>
          <w:bCs/>
          <w:lang w:eastAsia="zh-CN"/>
        </w:rPr>
        <w:t xml:space="preserve"> the lowest</w:t>
      </w:r>
      <w:r w:rsidRPr="00F46C39">
        <w:rPr>
          <w:rFonts w:eastAsia="宋体"/>
          <w:b/>
          <w:bCs/>
          <w:lang w:eastAsia="zh-CN"/>
        </w:rPr>
        <w:t xml:space="preserve"> spectral efficiency than </w:t>
      </w:r>
      <w:r w:rsidR="00265025">
        <w:rPr>
          <w:rFonts w:eastAsia="宋体"/>
          <w:b/>
          <w:bCs/>
          <w:lang w:eastAsia="zh-CN"/>
        </w:rPr>
        <w:t>other candidate</w:t>
      </w:r>
      <w:r w:rsidR="009E315C">
        <w:rPr>
          <w:rFonts w:eastAsia="宋体"/>
          <w:b/>
          <w:bCs/>
          <w:lang w:eastAsia="zh-CN"/>
        </w:rPr>
        <w:t xml:space="preserve"> minimum channel bandwidth</w:t>
      </w:r>
      <w:r w:rsidR="00265025">
        <w:rPr>
          <w:rFonts w:eastAsia="宋体"/>
          <w:b/>
          <w:bCs/>
          <w:lang w:eastAsia="zh-CN"/>
        </w:rPr>
        <w:t>s</w:t>
      </w:r>
      <w:r w:rsidRPr="00F46C39">
        <w:rPr>
          <w:rFonts w:eastAsia="宋体"/>
          <w:b/>
          <w:bCs/>
          <w:lang w:eastAsia="zh-CN"/>
        </w:rPr>
        <w:t>.</w:t>
      </w:r>
    </w:p>
    <w:p w14:paraId="66ADEB4E" w14:textId="0F09DF5D" w:rsidR="00F46C39" w:rsidRPr="00D73BA6" w:rsidRDefault="008C6548" w:rsidP="00EC5C69">
      <w:pPr>
        <w:rPr>
          <w:rFonts w:eastAsia="等线"/>
          <w:lang w:eastAsia="zh-CN"/>
        </w:rPr>
      </w:pPr>
      <w:bookmarkStart w:id="9" w:name="_Hlk68107131"/>
      <w:r w:rsidRPr="00D73BA6">
        <w:rPr>
          <w:rFonts w:eastAsia="等线"/>
          <w:lang w:eastAsia="zh-CN"/>
        </w:rPr>
        <w:t xml:space="preserve">It is proposed to support </w:t>
      </w:r>
      <w:r w:rsidR="008C74AA" w:rsidRPr="00D73BA6">
        <w:rPr>
          <w:rFonts w:eastAsia="等线"/>
          <w:lang w:eastAsia="zh-CN"/>
        </w:rPr>
        <w:t>400MHz as minimum channel bandwidth for 120kHz SCS.</w:t>
      </w:r>
    </w:p>
    <w:bookmarkEnd w:id="9"/>
    <w:p w14:paraId="757A05BF" w14:textId="5D2CE9AF" w:rsidR="008C74AA" w:rsidRPr="00D73BA6" w:rsidRDefault="008C74AA" w:rsidP="00EC5C69">
      <w:pPr>
        <w:rPr>
          <w:rFonts w:eastAsia="等线"/>
          <w:lang w:eastAsia="zh-CN"/>
        </w:rPr>
      </w:pPr>
      <w:r w:rsidRPr="00D73BA6">
        <w:rPr>
          <w:rFonts w:eastAsia="等线"/>
          <w:lang w:eastAsia="zh-CN"/>
        </w:rPr>
        <w:t xml:space="preserve">With 400MHz </w:t>
      </w:r>
      <w:r w:rsidR="0015649E" w:rsidRPr="00D73BA6">
        <w:rPr>
          <w:rFonts w:eastAsia="等线"/>
          <w:lang w:eastAsia="zh-CN"/>
        </w:rPr>
        <w:t>minimum channel bandwidth for 120kHz SCS, the minimum channel bandwidth for 240kHz should be 400MHz</w:t>
      </w:r>
      <w:r w:rsidR="00D15D3B" w:rsidRPr="00D73BA6">
        <w:rPr>
          <w:rFonts w:eastAsia="等线"/>
          <w:lang w:eastAsia="zh-CN"/>
        </w:rPr>
        <w:t xml:space="preserve"> at least</w:t>
      </w:r>
      <w:r w:rsidR="0015649E" w:rsidRPr="00D73BA6">
        <w:rPr>
          <w:rFonts w:eastAsia="等线"/>
          <w:lang w:eastAsia="zh-CN"/>
        </w:rPr>
        <w:t>.</w:t>
      </w:r>
      <w:r w:rsidR="00D15D3B" w:rsidRPr="00D73BA6">
        <w:rPr>
          <w:rFonts w:eastAsia="等线"/>
          <w:lang w:eastAsia="zh-CN"/>
        </w:rPr>
        <w:t xml:space="preserve"> Based on the candidate options listed in Table 1, it is natural to </w:t>
      </w:r>
      <w:r w:rsidR="002361D0" w:rsidRPr="00D73BA6">
        <w:rPr>
          <w:rFonts w:eastAsia="等线"/>
          <w:lang w:eastAsia="zh-CN"/>
        </w:rPr>
        <w:t>down select</w:t>
      </w:r>
      <w:r w:rsidR="00D15D3B" w:rsidRPr="00D73BA6">
        <w:rPr>
          <w:rFonts w:eastAsia="等线"/>
          <w:lang w:eastAsia="zh-CN"/>
        </w:rPr>
        <w:t xml:space="preserve"> 400MHz </w:t>
      </w:r>
      <w:r w:rsidR="002361D0" w:rsidRPr="00D73BA6">
        <w:rPr>
          <w:rFonts w:eastAsia="等线"/>
          <w:lang w:eastAsia="zh-CN"/>
        </w:rPr>
        <w:t>as the minimum channel bandwidth for</w:t>
      </w:r>
      <w:r w:rsidR="008E2466" w:rsidRPr="00D73BA6">
        <w:rPr>
          <w:rFonts w:eastAsia="等线"/>
          <w:lang w:eastAsia="zh-CN"/>
        </w:rPr>
        <w:t xml:space="preserve"> 240kHz.</w:t>
      </w:r>
    </w:p>
    <w:p w14:paraId="378B1877" w14:textId="08CAB4E0" w:rsidR="00522751" w:rsidRPr="002C10B9" w:rsidRDefault="008E2466" w:rsidP="00EC5C69">
      <w:pPr>
        <w:rPr>
          <w:rFonts w:eastAsia="等线"/>
          <w:lang w:eastAsia="zh-CN"/>
        </w:rPr>
      </w:pPr>
      <w:bookmarkStart w:id="10" w:name="_Hlk68107528"/>
      <w:r w:rsidRPr="002C10B9">
        <w:rPr>
          <w:rFonts w:eastAsia="等线"/>
          <w:lang w:eastAsia="zh-CN"/>
        </w:rPr>
        <w:t xml:space="preserve">It is proposed to support 400MHz as minimum channel bandwidth for </w:t>
      </w:r>
      <w:r w:rsidR="00522751" w:rsidRPr="002C10B9">
        <w:rPr>
          <w:rFonts w:eastAsia="等线"/>
          <w:lang w:eastAsia="zh-CN"/>
        </w:rPr>
        <w:t>240</w:t>
      </w:r>
      <w:r w:rsidR="00522751" w:rsidRPr="002C10B9">
        <w:rPr>
          <w:rFonts w:eastAsia="等线" w:hint="eastAsia"/>
          <w:lang w:eastAsia="zh-CN"/>
        </w:rPr>
        <w:t>k</w:t>
      </w:r>
      <w:r w:rsidR="00522751" w:rsidRPr="002C10B9">
        <w:rPr>
          <w:rFonts w:eastAsia="等线"/>
          <w:lang w:eastAsia="zh-CN"/>
        </w:rPr>
        <w:t>Hz</w:t>
      </w:r>
      <w:r w:rsidRPr="002C10B9">
        <w:rPr>
          <w:rFonts w:eastAsia="等线"/>
          <w:lang w:eastAsia="zh-CN"/>
        </w:rPr>
        <w:t xml:space="preserve"> SCS.</w:t>
      </w:r>
    </w:p>
    <w:bookmarkEnd w:id="10"/>
    <w:p w14:paraId="24A71D39" w14:textId="6389B0CB" w:rsidR="00522751" w:rsidRDefault="00522751" w:rsidP="00EC5C69">
      <w:pPr>
        <w:rPr>
          <w:rFonts w:eastAsia="等线"/>
          <w:lang w:eastAsia="zh-CN"/>
        </w:rPr>
      </w:pPr>
      <w:r>
        <w:rPr>
          <w:rFonts w:eastAsia="等线" w:hint="eastAsia"/>
          <w:lang w:eastAsia="zh-CN"/>
        </w:rPr>
        <w:t>F</w:t>
      </w:r>
      <w:r>
        <w:rPr>
          <w:rFonts w:eastAsia="等线"/>
          <w:lang w:eastAsia="zh-CN"/>
        </w:rPr>
        <w:t>or the minimum channel bandwidths</w:t>
      </w:r>
      <w:r w:rsidR="00046B49">
        <w:rPr>
          <w:rFonts w:eastAsia="等线"/>
          <w:lang w:eastAsia="zh-CN"/>
        </w:rPr>
        <w:t xml:space="preserve"> for 960kHz, we still propose 400MHz</w:t>
      </w:r>
      <w:r w:rsidR="009E2944">
        <w:rPr>
          <w:rFonts w:eastAsia="等线"/>
          <w:lang w:eastAsia="zh-CN"/>
        </w:rPr>
        <w:t xml:space="preserve">. Thus, there is a unified minimum channel bandwidth for all SCS. When considering the sync </w:t>
      </w:r>
      <w:r w:rsidR="00BC03DF">
        <w:rPr>
          <w:rFonts w:eastAsia="等线"/>
          <w:lang w:eastAsia="zh-CN"/>
        </w:rPr>
        <w:t>raster</w:t>
      </w:r>
      <w:r w:rsidR="009E2944">
        <w:rPr>
          <w:rFonts w:eastAsia="等线"/>
          <w:lang w:eastAsia="zh-CN"/>
        </w:rPr>
        <w:t xml:space="preserve"> for B52.6GHz, it would simplify the raster design with the assumption of only one minimum channel bandwidth for </w:t>
      </w:r>
      <w:r w:rsidR="008B6CF1">
        <w:rPr>
          <w:rFonts w:eastAsia="等线"/>
          <w:lang w:eastAsia="zh-CN"/>
        </w:rPr>
        <w:t>all SCSes.</w:t>
      </w:r>
    </w:p>
    <w:p w14:paraId="345112E9" w14:textId="688F5501" w:rsidR="008B6CF1" w:rsidRPr="002C10B9" w:rsidRDefault="008B6CF1" w:rsidP="008B6CF1">
      <w:pPr>
        <w:rPr>
          <w:rFonts w:eastAsia="等线"/>
          <w:lang w:eastAsia="zh-CN"/>
        </w:rPr>
      </w:pPr>
      <w:r w:rsidRPr="002C10B9">
        <w:rPr>
          <w:rFonts w:eastAsia="等线"/>
          <w:lang w:eastAsia="zh-CN"/>
        </w:rPr>
        <w:t>It is proposed to support 400MHz as minimum channel bandwidth for 960kHz SCS.</w:t>
      </w:r>
    </w:p>
    <w:p w14:paraId="34503729" w14:textId="3F0F043F" w:rsidR="008B6CF1" w:rsidRDefault="00245DB9" w:rsidP="00717CD5">
      <w:pPr>
        <w:jc w:val="both"/>
        <w:rPr>
          <w:rFonts w:eastAsia="等线"/>
          <w:lang w:eastAsia="zh-CN"/>
        </w:rPr>
      </w:pPr>
      <w:r>
        <w:rPr>
          <w:rFonts w:eastAsia="等线" w:hint="eastAsia"/>
          <w:lang w:eastAsia="zh-CN"/>
        </w:rPr>
        <w:t>A</w:t>
      </w:r>
      <w:r>
        <w:rPr>
          <w:rFonts w:eastAsia="等线"/>
          <w:lang w:eastAsia="zh-CN"/>
        </w:rPr>
        <w:t>s for the maximum channel bandwidth for 960kHz, with all of these candidate options (</w:t>
      </w:r>
      <w:r w:rsidR="001108C4" w:rsidRPr="001108C4">
        <w:rPr>
          <w:rFonts w:eastAsia="等线"/>
          <w:lang w:eastAsia="zh-CN"/>
        </w:rPr>
        <w:t>1600, 2000, 2160, 3200</w:t>
      </w:r>
      <w:r w:rsidR="001108C4">
        <w:rPr>
          <w:rFonts w:eastAsia="等线"/>
          <w:lang w:eastAsia="zh-CN"/>
        </w:rPr>
        <w:t>MHz</w:t>
      </w:r>
      <w:r>
        <w:rPr>
          <w:rFonts w:eastAsia="等线"/>
          <w:lang w:eastAsia="zh-CN"/>
        </w:rPr>
        <w:t>)</w:t>
      </w:r>
      <w:r w:rsidR="001108C4">
        <w:rPr>
          <w:rFonts w:eastAsia="等线"/>
          <w:lang w:eastAsia="zh-CN"/>
        </w:rPr>
        <w:t xml:space="preserve">, 2000MHz </w:t>
      </w:r>
      <w:r w:rsidR="000C7C3F">
        <w:rPr>
          <w:rFonts w:eastAsia="等线"/>
          <w:lang w:eastAsia="zh-CN"/>
        </w:rPr>
        <w:t>channel bandwidth would be our first choice. To be competitive with IEEE 802.11 ad/ay</w:t>
      </w:r>
      <w:r w:rsidR="000C7C3F">
        <w:rPr>
          <w:rFonts w:eastAsia="等线" w:hint="eastAsia"/>
          <w:lang w:eastAsia="zh-CN"/>
        </w:rPr>
        <w:t>,</w:t>
      </w:r>
      <w:r w:rsidR="000C7C3F">
        <w:rPr>
          <w:rFonts w:eastAsia="等线"/>
          <w:lang w:eastAsia="zh-CN"/>
        </w:rPr>
        <w:t xml:space="preserve"> </w:t>
      </w:r>
      <w:r w:rsidR="000C7C3F">
        <w:rPr>
          <w:rFonts w:eastAsia="等线" w:hint="eastAsia"/>
          <w:lang w:eastAsia="zh-CN"/>
        </w:rPr>
        <w:t>around</w:t>
      </w:r>
      <w:r w:rsidR="000C7C3F">
        <w:rPr>
          <w:rFonts w:eastAsia="等线"/>
          <w:lang w:eastAsia="zh-CN"/>
        </w:rPr>
        <w:t xml:space="preserve"> 2</w:t>
      </w:r>
      <w:r w:rsidR="000C7C3F">
        <w:rPr>
          <w:rFonts w:eastAsia="等线" w:hint="eastAsia"/>
          <w:lang w:eastAsia="zh-CN"/>
        </w:rPr>
        <w:t>G</w:t>
      </w:r>
      <w:r w:rsidR="000C7C3F">
        <w:rPr>
          <w:rFonts w:eastAsia="等线"/>
          <w:lang w:eastAsia="zh-CN"/>
        </w:rPr>
        <w:t xml:space="preserve">Hz should be supported as the maximum single </w:t>
      </w:r>
      <w:r w:rsidR="00BD7E01">
        <w:rPr>
          <w:rFonts w:eastAsia="等线"/>
          <w:lang w:eastAsia="zh-CN"/>
        </w:rPr>
        <w:t>carrier</w:t>
      </w:r>
      <w:r w:rsidR="000C7C3F">
        <w:rPr>
          <w:rFonts w:eastAsia="等线"/>
          <w:lang w:eastAsia="zh-CN"/>
        </w:rPr>
        <w:t xml:space="preserve"> bandwidth</w:t>
      </w:r>
      <w:r w:rsidR="00BD7E01">
        <w:rPr>
          <w:rFonts w:eastAsia="等线"/>
          <w:lang w:eastAsia="zh-CN"/>
        </w:rPr>
        <w:t xml:space="preserve">. Between 2160GHz and 2000MHz, our preference is 2000MHz. </w:t>
      </w:r>
      <w:r w:rsidR="00864D4E">
        <w:rPr>
          <w:rFonts w:eastAsia="等线"/>
          <w:lang w:eastAsia="zh-CN"/>
        </w:rPr>
        <w:t xml:space="preserve">During WI phase, the CA mechanism will be discussed, and 2000MHz can be achieved using smaller channel </w:t>
      </w:r>
      <w:r w:rsidR="00CC1EA7">
        <w:rPr>
          <w:rFonts w:eastAsia="等线"/>
          <w:lang w:eastAsia="zh-CN"/>
        </w:rPr>
        <w:t xml:space="preserve">bandwidths, like 400MHz, while 2160 </w:t>
      </w:r>
      <w:r w:rsidR="00CC1EA7">
        <w:rPr>
          <w:rFonts w:eastAsia="等线" w:hint="eastAsia"/>
          <w:lang w:eastAsia="zh-CN"/>
        </w:rPr>
        <w:t>M</w:t>
      </w:r>
      <w:r w:rsidR="00CC1EA7">
        <w:rPr>
          <w:rFonts w:eastAsia="等线"/>
          <w:lang w:eastAsia="zh-CN"/>
        </w:rPr>
        <w:t xml:space="preserve">Hz </w:t>
      </w:r>
      <w:r w:rsidR="005870F5">
        <w:rPr>
          <w:rFonts w:eastAsia="等线"/>
          <w:lang w:eastAsia="zh-CN"/>
        </w:rPr>
        <w:t xml:space="preserve">cannot be achieved. The intention of proposing 2160MHz is to align the </w:t>
      </w:r>
      <w:r w:rsidR="001E7EA4">
        <w:rPr>
          <w:rFonts w:eastAsia="等线"/>
          <w:lang w:eastAsia="zh-CN"/>
        </w:rPr>
        <w:t>channelization with IEEE</w:t>
      </w:r>
      <w:r w:rsidR="005870F5">
        <w:rPr>
          <w:rFonts w:eastAsia="等线"/>
          <w:lang w:eastAsia="zh-CN"/>
        </w:rPr>
        <w:t xml:space="preserve"> 802.11 ad/ay</w:t>
      </w:r>
      <w:r w:rsidR="001E7EA4">
        <w:rPr>
          <w:rFonts w:eastAsia="等线"/>
          <w:lang w:eastAsia="zh-CN"/>
        </w:rPr>
        <w:t xml:space="preserve">. However, the channelization for B52.6G </w:t>
      </w:r>
      <w:r w:rsidR="001E7EA4">
        <w:rPr>
          <w:rFonts w:eastAsia="等线" w:hint="eastAsia"/>
          <w:lang w:eastAsia="zh-CN"/>
        </w:rPr>
        <w:t>can</w:t>
      </w:r>
      <w:r w:rsidR="001E7EA4">
        <w:rPr>
          <w:rFonts w:eastAsia="等线"/>
          <w:lang w:eastAsia="zh-CN"/>
        </w:rPr>
        <w:t xml:space="preserve"> be quite different wit</w:t>
      </w:r>
      <w:r w:rsidR="001E7EA4">
        <w:rPr>
          <w:rFonts w:eastAsia="等线" w:hint="eastAsia"/>
          <w:lang w:eastAsia="zh-CN"/>
        </w:rPr>
        <w:t>h</w:t>
      </w:r>
      <w:r w:rsidR="001E7EA4">
        <w:rPr>
          <w:rFonts w:eastAsia="等线"/>
          <w:lang w:eastAsia="zh-CN"/>
        </w:rPr>
        <w:t xml:space="preserve"> the technology defined by IEEE. </w:t>
      </w:r>
      <w:r w:rsidR="008D38C4">
        <w:rPr>
          <w:rFonts w:eastAsia="等线"/>
          <w:lang w:eastAsia="zh-CN"/>
        </w:rPr>
        <w:t>It</w:t>
      </w:r>
      <w:r w:rsidR="001E7EA4">
        <w:rPr>
          <w:rFonts w:eastAsia="等线"/>
          <w:lang w:eastAsia="zh-CN"/>
        </w:rPr>
        <w:t xml:space="preserve"> is no</w:t>
      </w:r>
      <w:r w:rsidR="008D38C4">
        <w:rPr>
          <w:rFonts w:eastAsia="等线"/>
          <w:lang w:eastAsia="zh-CN"/>
        </w:rPr>
        <w:t>t</w:t>
      </w:r>
      <w:r w:rsidR="001E7EA4">
        <w:rPr>
          <w:rFonts w:eastAsia="等线"/>
          <w:lang w:eastAsia="zh-CN"/>
        </w:rPr>
        <w:t xml:space="preserve"> necessary to define the exact same channel bandwidth with 2160</w:t>
      </w:r>
      <w:r w:rsidR="001E7EA4">
        <w:rPr>
          <w:rFonts w:eastAsia="等线" w:hint="eastAsia"/>
          <w:lang w:eastAsia="zh-CN"/>
        </w:rPr>
        <w:t>M</w:t>
      </w:r>
      <w:r w:rsidR="001E7EA4">
        <w:rPr>
          <w:rFonts w:eastAsia="等线"/>
          <w:lang w:eastAsia="zh-CN"/>
        </w:rPr>
        <w:t>Hz.</w:t>
      </w:r>
    </w:p>
    <w:p w14:paraId="2238DE4C" w14:textId="7FF7E55C" w:rsidR="002C10B9" w:rsidRPr="008B6CF1" w:rsidRDefault="002C10B9" w:rsidP="00EC5C69">
      <w:pPr>
        <w:rPr>
          <w:rFonts w:eastAsia="等线"/>
          <w:lang w:eastAsia="zh-CN"/>
        </w:rPr>
      </w:pPr>
      <w:r>
        <w:rPr>
          <w:rFonts w:eastAsia="等线" w:hint="eastAsia"/>
          <w:lang w:eastAsia="zh-CN"/>
        </w:rPr>
        <w:t>I</w:t>
      </w:r>
      <w:r>
        <w:rPr>
          <w:rFonts w:eastAsia="等线"/>
          <w:lang w:eastAsia="zh-CN"/>
        </w:rPr>
        <w:t>t is proposed to support 2000MHz maximum channel bandwidth for 960kHz.</w:t>
      </w:r>
    </w:p>
    <w:p w14:paraId="5A6554D4" w14:textId="25C75D66" w:rsidR="00910062" w:rsidRDefault="00CF778F" w:rsidP="00AC7429">
      <w:pPr>
        <w:rPr>
          <w:rFonts w:eastAsia="等线"/>
          <w:b/>
          <w:bCs/>
          <w:lang w:eastAsia="zh-CN"/>
        </w:rPr>
      </w:pPr>
      <w:r w:rsidRPr="00CF778F">
        <w:rPr>
          <w:rFonts w:eastAsia="等线"/>
          <w:b/>
          <w:bCs/>
          <w:lang w:eastAsia="zh-CN"/>
        </w:rPr>
        <w:t>Based</w:t>
      </w:r>
      <w:r w:rsidR="00F87BB8" w:rsidRPr="00CF778F">
        <w:rPr>
          <w:rFonts w:eastAsia="等线"/>
          <w:b/>
          <w:bCs/>
          <w:lang w:eastAsia="zh-CN"/>
        </w:rPr>
        <w:t xml:space="preserve"> on our analysis above, the following table on the minim</w:t>
      </w:r>
      <w:r w:rsidRPr="00CF778F">
        <w:rPr>
          <w:rFonts w:eastAsia="等线"/>
          <w:b/>
          <w:bCs/>
          <w:lang w:eastAsia="zh-CN"/>
        </w:rPr>
        <w:t>um and maximum channel bandwidths are proposed for the frequency range from 52.6GHz to 71GHz.</w:t>
      </w:r>
    </w:p>
    <w:p w14:paraId="6C56CE12" w14:textId="272DCDA6" w:rsidR="003C6171" w:rsidRPr="004C61F5" w:rsidRDefault="003C6171" w:rsidP="003C6171">
      <w:pPr>
        <w:keepNext/>
        <w:keepLines/>
        <w:spacing w:before="60"/>
        <w:jc w:val="center"/>
        <w:rPr>
          <w:rFonts w:ascii="Arial" w:eastAsia="Yu Mincho" w:hAnsi="Arial" w:hint="eastAsia"/>
          <w:b/>
        </w:rPr>
      </w:pPr>
      <w:r w:rsidRPr="00F46C39">
        <w:rPr>
          <w:rFonts w:ascii="Arial" w:eastAsia="Yu Mincho" w:hAnsi="Arial"/>
          <w:b/>
        </w:rPr>
        <w:t xml:space="preserve">Table </w:t>
      </w:r>
      <w:r>
        <w:rPr>
          <w:rFonts w:ascii="Arial" w:eastAsia="Yu Mincho" w:hAnsi="Arial"/>
          <w:b/>
        </w:rPr>
        <w:t>3</w:t>
      </w:r>
      <w:r w:rsidRPr="00F46C39">
        <w:rPr>
          <w:rFonts w:ascii="Arial" w:eastAsia="Yu Mincho" w:hAnsi="Arial"/>
          <w:b/>
        </w:rPr>
        <w:t xml:space="preserve"> </w:t>
      </w:r>
      <w:r w:rsidR="00135829" w:rsidRPr="004C61F5">
        <w:rPr>
          <w:rFonts w:ascii="Arial" w:eastAsia="Yu Mincho" w:hAnsi="Arial" w:hint="eastAsia"/>
          <w:b/>
        </w:rPr>
        <w:t>Our</w:t>
      </w:r>
      <w:r w:rsidR="00135829" w:rsidRPr="004C61F5">
        <w:rPr>
          <w:rFonts w:ascii="Arial" w:eastAsia="Yu Mincho" w:hAnsi="Arial"/>
          <w:b/>
        </w:rPr>
        <w:t xml:space="preserve"> proposal for the minimum and maximum channel bandwidths</w:t>
      </w:r>
      <w:r w:rsidR="004C61F5" w:rsidRPr="004C61F5">
        <w:rPr>
          <w:rFonts w:ascii="Arial" w:eastAsia="Yu Mincho" w:hAnsi="Arial"/>
          <w:b/>
        </w:rPr>
        <w:t xml:space="preserve"> for each SCS</w:t>
      </w:r>
    </w:p>
    <w:tbl>
      <w:tblPr>
        <w:tblW w:w="7860" w:type="dxa"/>
        <w:jc w:val="center"/>
        <w:tblCellMar>
          <w:left w:w="0" w:type="dxa"/>
          <w:right w:w="0" w:type="dxa"/>
        </w:tblCellMar>
        <w:tblLook w:val="04A0" w:firstRow="1" w:lastRow="0" w:firstColumn="1" w:lastColumn="0" w:noHBand="0" w:noVBand="1"/>
      </w:tblPr>
      <w:tblGrid>
        <w:gridCol w:w="2620"/>
        <w:gridCol w:w="2620"/>
        <w:gridCol w:w="2620"/>
      </w:tblGrid>
      <w:tr w:rsidR="006B00EA" w:rsidRPr="006B00EA" w14:paraId="641980C3" w14:textId="77777777" w:rsidTr="00CF778F">
        <w:trPr>
          <w:jc w:val="center"/>
        </w:trPr>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2CCE19" w14:textId="77777777" w:rsidR="006B00EA" w:rsidRPr="006B00EA" w:rsidRDefault="006B00EA" w:rsidP="006B00EA">
            <w:pPr>
              <w:rPr>
                <w:rFonts w:eastAsia="等线"/>
                <w:b/>
                <w:lang w:val="en-US" w:eastAsia="zh-CN"/>
              </w:rPr>
            </w:pPr>
            <w:r w:rsidRPr="006B00EA">
              <w:rPr>
                <w:rFonts w:eastAsia="等线"/>
                <w:b/>
                <w:lang w:eastAsia="zh-CN"/>
              </w:rPr>
              <w:t>Subcarrier spacing [kHz]</w:t>
            </w:r>
          </w:p>
        </w:tc>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EB6BC6" w14:textId="77777777" w:rsidR="006B00EA" w:rsidRPr="006B00EA" w:rsidRDefault="006B00EA" w:rsidP="006B00EA">
            <w:pPr>
              <w:rPr>
                <w:rFonts w:eastAsia="等线"/>
                <w:b/>
                <w:lang w:val="en-US" w:eastAsia="zh-CN"/>
              </w:rPr>
            </w:pPr>
            <w:r w:rsidRPr="006B00EA">
              <w:rPr>
                <w:rFonts w:eastAsia="等线"/>
                <w:b/>
                <w:lang w:eastAsia="zh-CN"/>
              </w:rPr>
              <w:t xml:space="preserve">Minimum bandwidths [MHz] </w:t>
            </w:r>
          </w:p>
        </w:tc>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926AD7" w14:textId="77777777" w:rsidR="006B00EA" w:rsidRPr="006B00EA" w:rsidRDefault="006B00EA" w:rsidP="006B00EA">
            <w:pPr>
              <w:rPr>
                <w:rFonts w:eastAsia="等线"/>
                <w:b/>
                <w:lang w:val="en-US" w:eastAsia="zh-CN"/>
              </w:rPr>
            </w:pPr>
            <w:r w:rsidRPr="006B00EA">
              <w:rPr>
                <w:rFonts w:eastAsia="等线"/>
                <w:b/>
                <w:lang w:eastAsia="zh-CN"/>
              </w:rPr>
              <w:t xml:space="preserve">Maximum bandwidths [MHz] </w:t>
            </w:r>
          </w:p>
        </w:tc>
      </w:tr>
      <w:tr w:rsidR="006B00EA" w:rsidRPr="006B00EA" w14:paraId="2A2516CF" w14:textId="77777777" w:rsidTr="00CF778F">
        <w:trPr>
          <w:jc w:val="center"/>
        </w:trPr>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6D9DB2" w14:textId="77777777" w:rsidR="006B00EA" w:rsidRPr="006B00EA" w:rsidRDefault="006B00EA" w:rsidP="006B00EA">
            <w:pPr>
              <w:rPr>
                <w:rFonts w:eastAsia="等线"/>
                <w:b/>
                <w:lang w:val="en-US" w:eastAsia="zh-CN"/>
              </w:rPr>
            </w:pPr>
            <w:r w:rsidRPr="006B00EA">
              <w:rPr>
                <w:rFonts w:eastAsia="等线"/>
                <w:b/>
                <w:lang w:eastAsia="zh-CN"/>
              </w:rPr>
              <w:t>120</w:t>
            </w:r>
          </w:p>
        </w:tc>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477BE0" w14:textId="3F8C7580" w:rsidR="006B00EA" w:rsidRPr="006B00EA" w:rsidRDefault="006B00EA" w:rsidP="006B00EA">
            <w:pPr>
              <w:rPr>
                <w:rFonts w:eastAsia="等线"/>
                <w:b/>
                <w:lang w:val="en-US" w:eastAsia="zh-CN"/>
              </w:rPr>
            </w:pPr>
            <w:r w:rsidRPr="006B00EA">
              <w:rPr>
                <w:rFonts w:eastAsia="等线"/>
                <w:b/>
                <w:lang w:eastAsia="zh-CN"/>
              </w:rPr>
              <w:t xml:space="preserve">400 </w:t>
            </w:r>
          </w:p>
        </w:tc>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67FB6B" w14:textId="77777777" w:rsidR="006B00EA" w:rsidRPr="006B00EA" w:rsidRDefault="006B00EA" w:rsidP="006B00EA">
            <w:pPr>
              <w:rPr>
                <w:rFonts w:eastAsia="等线"/>
                <w:b/>
                <w:lang w:val="en-US" w:eastAsia="zh-CN"/>
              </w:rPr>
            </w:pPr>
            <w:r w:rsidRPr="006B00EA">
              <w:rPr>
                <w:rFonts w:eastAsia="等线"/>
                <w:b/>
                <w:lang w:eastAsia="zh-CN"/>
              </w:rPr>
              <w:t xml:space="preserve">400 </w:t>
            </w:r>
          </w:p>
        </w:tc>
      </w:tr>
      <w:tr w:rsidR="006B00EA" w:rsidRPr="006B00EA" w14:paraId="5734133F" w14:textId="77777777" w:rsidTr="00CF778F">
        <w:trPr>
          <w:jc w:val="center"/>
        </w:trPr>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E8BBFE" w14:textId="77777777" w:rsidR="006B00EA" w:rsidRPr="006B00EA" w:rsidRDefault="006B00EA" w:rsidP="006B00EA">
            <w:pPr>
              <w:rPr>
                <w:rFonts w:eastAsia="等线"/>
                <w:b/>
                <w:lang w:val="en-US" w:eastAsia="zh-CN"/>
              </w:rPr>
            </w:pPr>
            <w:r w:rsidRPr="006B00EA">
              <w:rPr>
                <w:rFonts w:eastAsia="等线"/>
                <w:b/>
                <w:lang w:eastAsia="zh-CN"/>
              </w:rPr>
              <w:t>480</w:t>
            </w:r>
          </w:p>
        </w:tc>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80F356" w14:textId="3D75BF0A" w:rsidR="006B00EA" w:rsidRPr="006B00EA" w:rsidRDefault="006B00EA" w:rsidP="006B00EA">
            <w:pPr>
              <w:rPr>
                <w:rFonts w:eastAsia="等线"/>
                <w:b/>
                <w:lang w:val="en-US" w:eastAsia="zh-CN"/>
              </w:rPr>
            </w:pPr>
            <w:r w:rsidRPr="006B00EA">
              <w:rPr>
                <w:rFonts w:eastAsia="等线"/>
                <w:b/>
                <w:lang w:eastAsia="zh-CN"/>
              </w:rPr>
              <w:t>400</w:t>
            </w:r>
          </w:p>
        </w:tc>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041205" w14:textId="77777777" w:rsidR="006B00EA" w:rsidRPr="006B00EA" w:rsidRDefault="006B00EA" w:rsidP="006B00EA">
            <w:pPr>
              <w:rPr>
                <w:rFonts w:eastAsia="等线"/>
                <w:b/>
                <w:lang w:val="en-US" w:eastAsia="zh-CN"/>
              </w:rPr>
            </w:pPr>
            <w:r w:rsidRPr="006B00EA">
              <w:rPr>
                <w:rFonts w:eastAsia="等线"/>
                <w:b/>
                <w:lang w:eastAsia="zh-CN"/>
              </w:rPr>
              <w:t>1600</w:t>
            </w:r>
          </w:p>
        </w:tc>
      </w:tr>
      <w:tr w:rsidR="006B00EA" w:rsidRPr="006B00EA" w14:paraId="29A5C50C" w14:textId="77777777" w:rsidTr="00CF778F">
        <w:trPr>
          <w:trHeight w:val="332"/>
          <w:jc w:val="center"/>
        </w:trPr>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D33208" w14:textId="77777777" w:rsidR="006B00EA" w:rsidRPr="006B00EA" w:rsidRDefault="006B00EA" w:rsidP="006B00EA">
            <w:pPr>
              <w:rPr>
                <w:rFonts w:eastAsia="等线"/>
                <w:b/>
                <w:lang w:val="en-US" w:eastAsia="zh-CN"/>
              </w:rPr>
            </w:pPr>
            <w:r w:rsidRPr="006B00EA">
              <w:rPr>
                <w:rFonts w:eastAsia="等线"/>
                <w:b/>
                <w:lang w:eastAsia="zh-CN"/>
              </w:rPr>
              <w:t>960</w:t>
            </w:r>
          </w:p>
        </w:tc>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32FDB9" w14:textId="692EC529" w:rsidR="006B00EA" w:rsidRPr="006B00EA" w:rsidRDefault="006B00EA" w:rsidP="006B00EA">
            <w:pPr>
              <w:rPr>
                <w:rFonts w:eastAsia="等线"/>
                <w:b/>
                <w:lang w:val="en-US" w:eastAsia="zh-CN"/>
              </w:rPr>
            </w:pPr>
            <w:r w:rsidRPr="006B00EA">
              <w:rPr>
                <w:rFonts w:eastAsia="等线"/>
                <w:b/>
                <w:lang w:eastAsia="zh-CN"/>
              </w:rPr>
              <w:t>400</w:t>
            </w:r>
          </w:p>
        </w:tc>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3C917A" w14:textId="5FDAD831" w:rsidR="006B00EA" w:rsidRPr="006B00EA" w:rsidRDefault="006B00EA" w:rsidP="006B00EA">
            <w:pPr>
              <w:rPr>
                <w:rFonts w:eastAsia="等线"/>
                <w:b/>
                <w:lang w:val="en-US" w:eastAsia="zh-CN"/>
              </w:rPr>
            </w:pPr>
            <w:r w:rsidRPr="006B00EA">
              <w:rPr>
                <w:rFonts w:eastAsia="等线"/>
                <w:b/>
                <w:lang w:eastAsia="zh-CN"/>
              </w:rPr>
              <w:t>2000</w:t>
            </w:r>
          </w:p>
        </w:tc>
      </w:tr>
    </w:tbl>
    <w:p w14:paraId="2B5B07BC" w14:textId="37A62689" w:rsidR="00A0720F" w:rsidRPr="000109A1" w:rsidRDefault="00E96808" w:rsidP="000109A1">
      <w:pPr>
        <w:pStyle w:val="1"/>
      </w:pPr>
      <w:r>
        <w:br w:type="page"/>
      </w:r>
      <w:r w:rsidR="00A0720F" w:rsidRPr="000109A1">
        <w:rPr>
          <w:rFonts w:eastAsia="宋体" w:hint="eastAsia"/>
          <w:lang w:eastAsia="zh-CN"/>
        </w:rPr>
        <w:lastRenderedPageBreak/>
        <w:t>Conclusion</w:t>
      </w:r>
    </w:p>
    <w:p w14:paraId="6B35389E" w14:textId="2C725F28" w:rsidR="000768CB" w:rsidRDefault="00B36F8F" w:rsidP="00A97D15">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CF778F">
        <w:rPr>
          <w:rFonts w:eastAsia="宋体"/>
          <w:lang w:eastAsia="zh-CN"/>
        </w:rPr>
        <w:t xml:space="preserve">the minimum and maximum channel </w:t>
      </w:r>
      <w:r w:rsidR="00843E98">
        <w:rPr>
          <w:rFonts w:eastAsia="宋体"/>
          <w:lang w:eastAsia="zh-CN"/>
        </w:rPr>
        <w:t>bandwidths</w:t>
      </w:r>
      <w:r w:rsidR="004F18C9">
        <w:rPr>
          <w:rFonts w:eastAsia="宋体"/>
          <w:lang w:eastAsia="zh-CN"/>
        </w:rPr>
        <w:t xml:space="preserve"> </w:t>
      </w:r>
      <w:r w:rsidR="00843E98">
        <w:rPr>
          <w:rFonts w:eastAsia="宋体"/>
          <w:lang w:eastAsia="zh-CN"/>
        </w:rPr>
        <w:t>for the frequency range from 52.6GHz to 71 GHz</w:t>
      </w:r>
      <w:r w:rsidR="00925858">
        <w:rPr>
          <w:rFonts w:eastAsia="宋体"/>
          <w:lang w:eastAsia="zh-CN"/>
        </w:rPr>
        <w:t xml:space="preserve">. </w:t>
      </w:r>
      <w:r w:rsidR="00843E98">
        <w:rPr>
          <w:rFonts w:eastAsia="宋体"/>
          <w:lang w:eastAsia="zh-CN"/>
        </w:rPr>
        <w:t xml:space="preserve">Our proposal on the </w:t>
      </w:r>
      <w:r w:rsidR="004B091F">
        <w:rPr>
          <w:rFonts w:eastAsia="宋体"/>
          <w:lang w:eastAsia="zh-CN"/>
        </w:rPr>
        <w:t xml:space="preserve">minimum and maximum </w:t>
      </w:r>
      <w:r w:rsidR="00843E98">
        <w:rPr>
          <w:rFonts w:eastAsia="宋体"/>
          <w:lang w:eastAsia="zh-CN"/>
        </w:rPr>
        <w:t>channel bandwidths for each SCS are summarized as the following table:</w:t>
      </w:r>
    </w:p>
    <w:p w14:paraId="3AB95A9F" w14:textId="01F34A90" w:rsidR="004C61F5" w:rsidRPr="004C61F5" w:rsidRDefault="004C61F5" w:rsidP="004C61F5">
      <w:pPr>
        <w:keepNext/>
        <w:keepLines/>
        <w:spacing w:before="60"/>
        <w:jc w:val="center"/>
        <w:rPr>
          <w:rFonts w:ascii="Arial" w:eastAsia="Yu Mincho" w:hAnsi="Arial"/>
          <w:b/>
        </w:rPr>
      </w:pPr>
      <w:r w:rsidRPr="00F46C39">
        <w:rPr>
          <w:rFonts w:ascii="Arial" w:eastAsia="Yu Mincho" w:hAnsi="Arial"/>
          <w:b/>
        </w:rPr>
        <w:t xml:space="preserve">Table </w:t>
      </w:r>
      <w:r>
        <w:rPr>
          <w:rFonts w:ascii="Arial" w:eastAsia="Yu Mincho" w:hAnsi="Arial"/>
          <w:b/>
        </w:rPr>
        <w:t>3</w:t>
      </w:r>
      <w:r w:rsidRPr="00F46C39">
        <w:rPr>
          <w:rFonts w:ascii="Arial" w:eastAsia="Yu Mincho" w:hAnsi="Arial"/>
          <w:b/>
        </w:rPr>
        <w:t xml:space="preserve"> </w:t>
      </w:r>
      <w:r w:rsidRPr="004C61F5">
        <w:rPr>
          <w:rFonts w:ascii="Arial" w:eastAsia="Yu Mincho" w:hAnsi="Arial" w:hint="eastAsia"/>
          <w:b/>
        </w:rPr>
        <w:t>Our</w:t>
      </w:r>
      <w:r w:rsidRPr="004C61F5">
        <w:rPr>
          <w:rFonts w:ascii="Arial" w:eastAsia="Yu Mincho" w:hAnsi="Arial"/>
          <w:b/>
        </w:rPr>
        <w:t xml:space="preserve"> proposal for the minimum and maximum channel bandwidths for each SCS</w:t>
      </w:r>
    </w:p>
    <w:tbl>
      <w:tblPr>
        <w:tblW w:w="7860" w:type="dxa"/>
        <w:jc w:val="center"/>
        <w:tblCellMar>
          <w:left w:w="0" w:type="dxa"/>
          <w:right w:w="0" w:type="dxa"/>
        </w:tblCellMar>
        <w:tblLook w:val="04A0" w:firstRow="1" w:lastRow="0" w:firstColumn="1" w:lastColumn="0" w:noHBand="0" w:noVBand="1"/>
      </w:tblPr>
      <w:tblGrid>
        <w:gridCol w:w="2620"/>
        <w:gridCol w:w="2620"/>
        <w:gridCol w:w="2620"/>
      </w:tblGrid>
      <w:tr w:rsidR="00843E98" w:rsidRPr="006B00EA" w14:paraId="71AD72EE" w14:textId="77777777" w:rsidTr="00886F7E">
        <w:trPr>
          <w:jc w:val="center"/>
        </w:trPr>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A9FBD5" w14:textId="77777777" w:rsidR="00843E98" w:rsidRPr="006B00EA" w:rsidRDefault="00843E98" w:rsidP="00886F7E">
            <w:pPr>
              <w:rPr>
                <w:rFonts w:eastAsia="等线"/>
                <w:b/>
                <w:lang w:val="en-US" w:eastAsia="zh-CN"/>
              </w:rPr>
            </w:pPr>
            <w:r w:rsidRPr="006B00EA">
              <w:rPr>
                <w:rFonts w:eastAsia="等线"/>
                <w:b/>
                <w:lang w:eastAsia="zh-CN"/>
              </w:rPr>
              <w:t>Subcarrier spacing [kHz]</w:t>
            </w:r>
          </w:p>
        </w:tc>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2ECDC8" w14:textId="77777777" w:rsidR="00843E98" w:rsidRPr="006B00EA" w:rsidRDefault="00843E98" w:rsidP="00886F7E">
            <w:pPr>
              <w:rPr>
                <w:rFonts w:eastAsia="等线"/>
                <w:b/>
                <w:lang w:val="en-US" w:eastAsia="zh-CN"/>
              </w:rPr>
            </w:pPr>
            <w:r w:rsidRPr="006B00EA">
              <w:rPr>
                <w:rFonts w:eastAsia="等线"/>
                <w:b/>
                <w:lang w:eastAsia="zh-CN"/>
              </w:rPr>
              <w:t xml:space="preserve">Minimum bandwidths [MHz] </w:t>
            </w:r>
          </w:p>
        </w:tc>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993C5C" w14:textId="77777777" w:rsidR="00843E98" w:rsidRPr="006B00EA" w:rsidRDefault="00843E98" w:rsidP="00886F7E">
            <w:pPr>
              <w:rPr>
                <w:rFonts w:eastAsia="等线"/>
                <w:b/>
                <w:lang w:val="en-US" w:eastAsia="zh-CN"/>
              </w:rPr>
            </w:pPr>
            <w:r w:rsidRPr="006B00EA">
              <w:rPr>
                <w:rFonts w:eastAsia="等线"/>
                <w:b/>
                <w:lang w:eastAsia="zh-CN"/>
              </w:rPr>
              <w:t xml:space="preserve">Maximum bandwidths [MHz] </w:t>
            </w:r>
          </w:p>
        </w:tc>
      </w:tr>
      <w:tr w:rsidR="00843E98" w:rsidRPr="006B00EA" w14:paraId="3B9FBC5E" w14:textId="77777777" w:rsidTr="00886F7E">
        <w:trPr>
          <w:jc w:val="center"/>
        </w:trPr>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1F08AD" w14:textId="77777777" w:rsidR="00843E98" w:rsidRPr="006B00EA" w:rsidRDefault="00843E98" w:rsidP="00886F7E">
            <w:pPr>
              <w:rPr>
                <w:rFonts w:eastAsia="等线"/>
                <w:b/>
                <w:lang w:val="en-US" w:eastAsia="zh-CN"/>
              </w:rPr>
            </w:pPr>
            <w:r w:rsidRPr="006B00EA">
              <w:rPr>
                <w:rFonts w:eastAsia="等线"/>
                <w:b/>
                <w:lang w:eastAsia="zh-CN"/>
              </w:rPr>
              <w:t>120</w:t>
            </w:r>
          </w:p>
        </w:tc>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9CA433" w14:textId="77777777" w:rsidR="00843E98" w:rsidRPr="006B00EA" w:rsidRDefault="00843E98" w:rsidP="00886F7E">
            <w:pPr>
              <w:rPr>
                <w:rFonts w:eastAsia="等线"/>
                <w:b/>
                <w:lang w:val="en-US" w:eastAsia="zh-CN"/>
              </w:rPr>
            </w:pPr>
            <w:r w:rsidRPr="006B00EA">
              <w:rPr>
                <w:rFonts w:eastAsia="等线"/>
                <w:b/>
                <w:lang w:eastAsia="zh-CN"/>
              </w:rPr>
              <w:t xml:space="preserve">400 </w:t>
            </w:r>
          </w:p>
        </w:tc>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53F9B8" w14:textId="77777777" w:rsidR="00843E98" w:rsidRPr="006B00EA" w:rsidRDefault="00843E98" w:rsidP="00886F7E">
            <w:pPr>
              <w:rPr>
                <w:rFonts w:eastAsia="等线"/>
                <w:b/>
                <w:lang w:val="en-US" w:eastAsia="zh-CN"/>
              </w:rPr>
            </w:pPr>
            <w:r w:rsidRPr="006B00EA">
              <w:rPr>
                <w:rFonts w:eastAsia="等线"/>
                <w:b/>
                <w:lang w:eastAsia="zh-CN"/>
              </w:rPr>
              <w:t xml:space="preserve">400 </w:t>
            </w:r>
          </w:p>
        </w:tc>
      </w:tr>
      <w:tr w:rsidR="00843E98" w:rsidRPr="006B00EA" w14:paraId="3228E1C1" w14:textId="77777777" w:rsidTr="00886F7E">
        <w:trPr>
          <w:jc w:val="center"/>
        </w:trPr>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0A48A6" w14:textId="77777777" w:rsidR="00843E98" w:rsidRPr="006B00EA" w:rsidRDefault="00843E98" w:rsidP="00886F7E">
            <w:pPr>
              <w:rPr>
                <w:rFonts w:eastAsia="等线"/>
                <w:b/>
                <w:lang w:val="en-US" w:eastAsia="zh-CN"/>
              </w:rPr>
            </w:pPr>
            <w:r w:rsidRPr="006B00EA">
              <w:rPr>
                <w:rFonts w:eastAsia="等线"/>
                <w:b/>
                <w:lang w:eastAsia="zh-CN"/>
              </w:rPr>
              <w:t>480</w:t>
            </w:r>
          </w:p>
        </w:tc>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91F4B9" w14:textId="77777777" w:rsidR="00843E98" w:rsidRPr="006B00EA" w:rsidRDefault="00843E98" w:rsidP="00886F7E">
            <w:pPr>
              <w:rPr>
                <w:rFonts w:eastAsia="等线"/>
                <w:b/>
                <w:lang w:val="en-US" w:eastAsia="zh-CN"/>
              </w:rPr>
            </w:pPr>
            <w:r w:rsidRPr="006B00EA">
              <w:rPr>
                <w:rFonts w:eastAsia="等线"/>
                <w:b/>
                <w:lang w:eastAsia="zh-CN"/>
              </w:rPr>
              <w:t>400</w:t>
            </w:r>
          </w:p>
        </w:tc>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66571E" w14:textId="77777777" w:rsidR="00843E98" w:rsidRPr="006B00EA" w:rsidRDefault="00843E98" w:rsidP="00886F7E">
            <w:pPr>
              <w:rPr>
                <w:rFonts w:eastAsia="等线"/>
                <w:b/>
                <w:lang w:val="en-US" w:eastAsia="zh-CN"/>
              </w:rPr>
            </w:pPr>
            <w:r w:rsidRPr="006B00EA">
              <w:rPr>
                <w:rFonts w:eastAsia="等线"/>
                <w:b/>
                <w:lang w:eastAsia="zh-CN"/>
              </w:rPr>
              <w:t>1600</w:t>
            </w:r>
          </w:p>
        </w:tc>
      </w:tr>
      <w:tr w:rsidR="00843E98" w:rsidRPr="006B00EA" w14:paraId="652A6E70" w14:textId="77777777" w:rsidTr="00886F7E">
        <w:trPr>
          <w:trHeight w:val="332"/>
          <w:jc w:val="center"/>
        </w:trPr>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698A5E" w14:textId="77777777" w:rsidR="00843E98" w:rsidRPr="006B00EA" w:rsidRDefault="00843E98" w:rsidP="00886F7E">
            <w:pPr>
              <w:rPr>
                <w:rFonts w:eastAsia="等线"/>
                <w:b/>
                <w:lang w:val="en-US" w:eastAsia="zh-CN"/>
              </w:rPr>
            </w:pPr>
            <w:r w:rsidRPr="006B00EA">
              <w:rPr>
                <w:rFonts w:eastAsia="等线"/>
                <w:b/>
                <w:lang w:eastAsia="zh-CN"/>
              </w:rPr>
              <w:t>960</w:t>
            </w:r>
          </w:p>
        </w:tc>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EE2F83" w14:textId="77777777" w:rsidR="00843E98" w:rsidRPr="006B00EA" w:rsidRDefault="00843E98" w:rsidP="00886F7E">
            <w:pPr>
              <w:rPr>
                <w:rFonts w:eastAsia="等线"/>
                <w:b/>
                <w:lang w:val="en-US" w:eastAsia="zh-CN"/>
              </w:rPr>
            </w:pPr>
            <w:r w:rsidRPr="006B00EA">
              <w:rPr>
                <w:rFonts w:eastAsia="等线"/>
                <w:b/>
                <w:lang w:eastAsia="zh-CN"/>
              </w:rPr>
              <w:t>400</w:t>
            </w:r>
          </w:p>
        </w:tc>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A175A0" w14:textId="77777777" w:rsidR="00843E98" w:rsidRPr="006B00EA" w:rsidRDefault="00843E98" w:rsidP="00886F7E">
            <w:pPr>
              <w:rPr>
                <w:rFonts w:eastAsia="等线"/>
                <w:b/>
                <w:lang w:val="en-US" w:eastAsia="zh-CN"/>
              </w:rPr>
            </w:pPr>
            <w:r w:rsidRPr="006B00EA">
              <w:rPr>
                <w:rFonts w:eastAsia="等线"/>
                <w:b/>
                <w:lang w:eastAsia="zh-CN"/>
              </w:rPr>
              <w:t>2000</w:t>
            </w:r>
          </w:p>
        </w:tc>
      </w:tr>
    </w:tbl>
    <w:p w14:paraId="26574CF0" w14:textId="77777777" w:rsidR="00F10F97" w:rsidRDefault="00F10F97" w:rsidP="00F10F97">
      <w:pPr>
        <w:pStyle w:val="1"/>
        <w:numPr>
          <w:ilvl w:val="0"/>
          <w:numId w:val="0"/>
        </w:numPr>
        <w:rPr>
          <w:rFonts w:eastAsia="宋体"/>
          <w:lang w:eastAsia="zh-CN"/>
        </w:rPr>
      </w:pPr>
      <w:r>
        <w:t>References</w:t>
      </w:r>
    </w:p>
    <w:p w14:paraId="7E2F5F89" w14:textId="5537BC91" w:rsidR="004F18C9" w:rsidRPr="00BF16C6" w:rsidRDefault="00056FBF" w:rsidP="004F18C9">
      <w:pPr>
        <w:rPr>
          <w:rFonts w:eastAsia="等线"/>
        </w:rPr>
      </w:pPr>
      <w:r>
        <w:t>[1]</w:t>
      </w:r>
      <w:r w:rsidR="0014440F" w:rsidRPr="0014440F">
        <w:rPr>
          <w:rFonts w:eastAsia="等线"/>
        </w:rPr>
        <w:t xml:space="preserve"> </w:t>
      </w:r>
      <w:r w:rsidR="00234E73" w:rsidRPr="00234E73">
        <w:rPr>
          <w:rFonts w:eastAsia="等线"/>
        </w:rPr>
        <w:t>R4-2103374, TP to TR 38.808: Numerology and Channel Bandwidths</w:t>
      </w:r>
      <w:r w:rsidR="00234E73">
        <w:rPr>
          <w:rFonts w:eastAsia="等线" w:hint="eastAsia"/>
          <w:lang w:eastAsia="zh-CN"/>
        </w:rPr>
        <w:t>,</w:t>
      </w:r>
      <w:r w:rsidR="00234E73">
        <w:rPr>
          <w:rFonts w:eastAsia="等线"/>
          <w:lang w:eastAsia="zh-CN"/>
        </w:rPr>
        <w:t xml:space="preserve"> </w:t>
      </w:r>
      <w:r w:rsidR="00234E73" w:rsidRPr="00234E73">
        <w:rPr>
          <w:rFonts w:eastAsia="等线"/>
        </w:rPr>
        <w:t>Ericsson</w:t>
      </w:r>
      <w:r w:rsidR="00234E73">
        <w:rPr>
          <w:rFonts w:eastAsia="等线"/>
        </w:rPr>
        <w:t>, RAN4#98-e.</w:t>
      </w:r>
    </w:p>
    <w:p w14:paraId="7A710E7E" w14:textId="051D9137" w:rsidR="0009717D" w:rsidRPr="00BF16C6" w:rsidRDefault="00234E73" w:rsidP="00765B3D">
      <w:pPr>
        <w:rPr>
          <w:rFonts w:eastAsia="等线"/>
          <w:lang w:eastAsia="zh-CN"/>
        </w:rPr>
      </w:pPr>
      <w:r>
        <w:rPr>
          <w:rFonts w:eastAsia="等线" w:hint="eastAsia"/>
          <w:lang w:eastAsia="zh-CN"/>
        </w:rPr>
        <w:t>[</w:t>
      </w:r>
      <w:r>
        <w:rPr>
          <w:rFonts w:eastAsia="等线"/>
          <w:lang w:eastAsia="zh-CN"/>
        </w:rPr>
        <w:t xml:space="preserve">2] </w:t>
      </w:r>
      <w:r w:rsidRPr="00234E73">
        <w:rPr>
          <w:rFonts w:eastAsia="等线"/>
          <w:lang w:eastAsia="zh-CN"/>
        </w:rPr>
        <w:t>R1-2102128, LS on bandwidth and channelization</w:t>
      </w:r>
      <w:r>
        <w:rPr>
          <w:rFonts w:eastAsia="等线"/>
          <w:lang w:eastAsia="zh-CN"/>
        </w:rPr>
        <w:t>,</w:t>
      </w:r>
      <w:r w:rsidR="00EA2704">
        <w:rPr>
          <w:rFonts w:eastAsia="等线"/>
          <w:lang w:eastAsia="zh-CN"/>
        </w:rPr>
        <w:t xml:space="preserve"> vivo</w:t>
      </w:r>
      <w:r w:rsidR="00812EC2">
        <w:rPr>
          <w:rFonts w:eastAsia="等线"/>
          <w:lang w:eastAsia="zh-CN"/>
        </w:rPr>
        <w:t>, RAN1#104-e.</w:t>
      </w:r>
    </w:p>
    <w:sectPr w:rsidR="0009717D" w:rsidRPr="00BF16C6"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AB990A" w14:textId="77777777" w:rsidR="00925351" w:rsidRDefault="00925351">
      <w:r>
        <w:separator/>
      </w:r>
    </w:p>
  </w:endnote>
  <w:endnote w:type="continuationSeparator" w:id="0">
    <w:p w14:paraId="5155CAFF" w14:textId="77777777" w:rsidR="00925351" w:rsidRDefault="00925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373B1E" w14:textId="77777777" w:rsidR="00925351" w:rsidRDefault="00925351">
      <w:r>
        <w:separator/>
      </w:r>
    </w:p>
  </w:footnote>
  <w:footnote w:type="continuationSeparator" w:id="0">
    <w:p w14:paraId="17118D48" w14:textId="77777777" w:rsidR="00925351" w:rsidRDefault="009253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19D5B1C"/>
    <w:multiLevelType w:val="hybridMultilevel"/>
    <w:tmpl w:val="36024134"/>
    <w:lvl w:ilvl="0" w:tplc="17348310">
      <w:start w:val="1"/>
      <w:numFmt w:val="bullet"/>
      <w:lvlText w:val="•"/>
      <w:lvlJc w:val="left"/>
      <w:pPr>
        <w:ind w:left="420" w:hanging="420"/>
      </w:pPr>
      <w:rPr>
        <w:rFonts w:ascii="Arial" w:hAnsi="Arial" w:hint="default"/>
      </w:rPr>
    </w:lvl>
    <w:lvl w:ilvl="1" w:tplc="1734831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20"/>
  </w:num>
  <w:num w:numId="5">
    <w:abstractNumId w:val="9"/>
  </w:num>
  <w:num w:numId="6">
    <w:abstractNumId w:val="4"/>
  </w:num>
  <w:num w:numId="7">
    <w:abstractNumId w:val="12"/>
  </w:num>
  <w:num w:numId="8">
    <w:abstractNumId w:val="7"/>
  </w:num>
  <w:num w:numId="9">
    <w:abstractNumId w:val="17"/>
  </w:num>
  <w:num w:numId="10">
    <w:abstractNumId w:val="0"/>
  </w:num>
  <w:num w:numId="11">
    <w:abstractNumId w:val="2"/>
  </w:num>
  <w:num w:numId="12">
    <w:abstractNumId w:val="18"/>
  </w:num>
  <w:num w:numId="13">
    <w:abstractNumId w:val="8"/>
  </w:num>
  <w:num w:numId="14">
    <w:abstractNumId w:val="14"/>
  </w:num>
  <w:num w:numId="15">
    <w:abstractNumId w:val="13"/>
  </w:num>
  <w:num w:numId="16">
    <w:abstractNumId w:val="15"/>
  </w:num>
  <w:num w:numId="17">
    <w:abstractNumId w:val="12"/>
  </w:num>
  <w:num w:numId="18">
    <w:abstractNumId w:val="1"/>
  </w:num>
  <w:num w:numId="19">
    <w:abstractNumId w:val="3"/>
  </w:num>
  <w:num w:numId="20">
    <w:abstractNumId w:val="19"/>
  </w:num>
  <w:num w:numId="21">
    <w:abstractNumId w:val="6"/>
  </w:num>
  <w:num w:numId="22">
    <w:abstractNumId w:val="16"/>
  </w:num>
  <w:num w:numId="2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9A1"/>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4E0"/>
    <w:rsid w:val="00041AF5"/>
    <w:rsid w:val="0004251B"/>
    <w:rsid w:val="0004270D"/>
    <w:rsid w:val="00042E11"/>
    <w:rsid w:val="00043564"/>
    <w:rsid w:val="00044123"/>
    <w:rsid w:val="0004492F"/>
    <w:rsid w:val="00044985"/>
    <w:rsid w:val="00044FE8"/>
    <w:rsid w:val="00045776"/>
    <w:rsid w:val="00045975"/>
    <w:rsid w:val="00045EEA"/>
    <w:rsid w:val="00045FD7"/>
    <w:rsid w:val="00046B49"/>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BD6"/>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6C74"/>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3F"/>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08C4"/>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29"/>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49E"/>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3A1"/>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E7EA4"/>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4E73"/>
    <w:rsid w:val="002357ED"/>
    <w:rsid w:val="0023619D"/>
    <w:rsid w:val="002361D0"/>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5DB9"/>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025"/>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0BA1"/>
    <w:rsid w:val="002710F1"/>
    <w:rsid w:val="002711A8"/>
    <w:rsid w:val="00271981"/>
    <w:rsid w:val="00271CA1"/>
    <w:rsid w:val="00272254"/>
    <w:rsid w:val="00272F72"/>
    <w:rsid w:val="00273007"/>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6A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10B9"/>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F3A"/>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60"/>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C45"/>
    <w:rsid w:val="00397D43"/>
    <w:rsid w:val="003A0643"/>
    <w:rsid w:val="003A1B19"/>
    <w:rsid w:val="003A1B2D"/>
    <w:rsid w:val="003A25DE"/>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0D1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171"/>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3F7534"/>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27A23"/>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0CD"/>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1EE"/>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91F"/>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057"/>
    <w:rsid w:val="004C61F5"/>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099"/>
    <w:rsid w:val="0052210B"/>
    <w:rsid w:val="00522156"/>
    <w:rsid w:val="00522310"/>
    <w:rsid w:val="005224A6"/>
    <w:rsid w:val="00522751"/>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AE9"/>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0F5"/>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4F2D"/>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61"/>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531"/>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04"/>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242"/>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0EA"/>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5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026"/>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17CD5"/>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585"/>
    <w:rsid w:val="0079580C"/>
    <w:rsid w:val="0079588D"/>
    <w:rsid w:val="007958B9"/>
    <w:rsid w:val="00795B34"/>
    <w:rsid w:val="00795D15"/>
    <w:rsid w:val="00795DDB"/>
    <w:rsid w:val="00796725"/>
    <w:rsid w:val="00796765"/>
    <w:rsid w:val="00797190"/>
    <w:rsid w:val="00797925"/>
    <w:rsid w:val="00797E04"/>
    <w:rsid w:val="007A06EE"/>
    <w:rsid w:val="007A07BC"/>
    <w:rsid w:val="007A0A71"/>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E45"/>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0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644"/>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B1F"/>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2EC2"/>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412"/>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3E98"/>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4D4E"/>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273"/>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6CF1"/>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6548"/>
    <w:rsid w:val="008C74AA"/>
    <w:rsid w:val="008C7CC9"/>
    <w:rsid w:val="008D07EC"/>
    <w:rsid w:val="008D0AF2"/>
    <w:rsid w:val="008D0F24"/>
    <w:rsid w:val="008D169B"/>
    <w:rsid w:val="008D201C"/>
    <w:rsid w:val="008D2040"/>
    <w:rsid w:val="008D2F33"/>
    <w:rsid w:val="008D356F"/>
    <w:rsid w:val="008D38C4"/>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466"/>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062"/>
    <w:rsid w:val="0091014E"/>
    <w:rsid w:val="0091048F"/>
    <w:rsid w:val="009112E8"/>
    <w:rsid w:val="00911A11"/>
    <w:rsid w:val="00911BCD"/>
    <w:rsid w:val="00912326"/>
    <w:rsid w:val="009128C9"/>
    <w:rsid w:val="009129CF"/>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351"/>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1B2C"/>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944"/>
    <w:rsid w:val="009E2AF5"/>
    <w:rsid w:val="009E315C"/>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09CA"/>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97D15"/>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051"/>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5504"/>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473"/>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4F3F"/>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3DF"/>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D7E01"/>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5BB"/>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612"/>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EA7"/>
    <w:rsid w:val="00CC1F35"/>
    <w:rsid w:val="00CC249A"/>
    <w:rsid w:val="00CC268C"/>
    <w:rsid w:val="00CC3588"/>
    <w:rsid w:val="00CC4182"/>
    <w:rsid w:val="00CC435E"/>
    <w:rsid w:val="00CC4EBE"/>
    <w:rsid w:val="00CC5217"/>
    <w:rsid w:val="00CC5261"/>
    <w:rsid w:val="00CC5FAD"/>
    <w:rsid w:val="00CC646C"/>
    <w:rsid w:val="00CC693F"/>
    <w:rsid w:val="00CC6E0B"/>
    <w:rsid w:val="00CC6EF5"/>
    <w:rsid w:val="00CC7654"/>
    <w:rsid w:val="00CC7AEE"/>
    <w:rsid w:val="00CC7C4D"/>
    <w:rsid w:val="00CD036C"/>
    <w:rsid w:val="00CD03E4"/>
    <w:rsid w:val="00CD0BE0"/>
    <w:rsid w:val="00CD114F"/>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78F"/>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5D3B"/>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315"/>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3BA6"/>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99E"/>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8A"/>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2515"/>
    <w:rsid w:val="00E9301B"/>
    <w:rsid w:val="00E93567"/>
    <w:rsid w:val="00E94169"/>
    <w:rsid w:val="00E94406"/>
    <w:rsid w:val="00E94628"/>
    <w:rsid w:val="00E94DB7"/>
    <w:rsid w:val="00E95127"/>
    <w:rsid w:val="00E95287"/>
    <w:rsid w:val="00E958AA"/>
    <w:rsid w:val="00E96074"/>
    <w:rsid w:val="00E96746"/>
    <w:rsid w:val="00E96808"/>
    <w:rsid w:val="00E969EC"/>
    <w:rsid w:val="00E96ED7"/>
    <w:rsid w:val="00E97099"/>
    <w:rsid w:val="00E9744E"/>
    <w:rsid w:val="00EA0DE7"/>
    <w:rsid w:val="00EA110F"/>
    <w:rsid w:val="00EA1404"/>
    <w:rsid w:val="00EA14DB"/>
    <w:rsid w:val="00EA2270"/>
    <w:rsid w:val="00EA2520"/>
    <w:rsid w:val="00EA2704"/>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C69"/>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86"/>
    <w:rsid w:val="00F438EB"/>
    <w:rsid w:val="00F43CCB"/>
    <w:rsid w:val="00F4414D"/>
    <w:rsid w:val="00F442BF"/>
    <w:rsid w:val="00F44881"/>
    <w:rsid w:val="00F44CA8"/>
    <w:rsid w:val="00F44D57"/>
    <w:rsid w:val="00F45205"/>
    <w:rsid w:val="00F45F39"/>
    <w:rsid w:val="00F4682F"/>
    <w:rsid w:val="00F46AE8"/>
    <w:rsid w:val="00F46C39"/>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981"/>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87BB8"/>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36B"/>
    <w:rsid w:val="00FE363E"/>
    <w:rsid w:val="00FE3968"/>
    <w:rsid w:val="00FE3F17"/>
    <w:rsid w:val="00FE42F3"/>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8A0"/>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711276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163</TotalTime>
  <Pages>4</Pages>
  <Words>1412</Words>
  <Characters>8053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53</cp:revision>
  <cp:lastPrinted>2010-01-07T02:23:00Z</cp:lastPrinted>
  <dcterms:created xsi:type="dcterms:W3CDTF">2021-03-01T08:52:00Z</dcterms:created>
  <dcterms:modified xsi:type="dcterms:W3CDTF">2021-04-02T11:21:00Z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